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2311"/>
        <w:tblOverlap w:val="never"/>
        <w:tblW w:w="9017" w:type="dxa"/>
        <w:tblInd w:w="0" w:type="dxa"/>
        <w:tblCellMar>
          <w:top w:w="110" w:type="dxa"/>
          <w:left w:w="108" w:type="dxa"/>
          <w:right w:w="115" w:type="dxa"/>
        </w:tblCellMar>
        <w:tblLook w:val="04A0" w:firstRow="1" w:lastRow="0" w:firstColumn="1" w:lastColumn="0" w:noHBand="0" w:noVBand="1"/>
      </w:tblPr>
      <w:tblGrid>
        <w:gridCol w:w="2971"/>
        <w:gridCol w:w="6046"/>
      </w:tblGrid>
      <w:tr w:rsidR="00987D8A" w:rsidRPr="00987D8A" w14:paraId="420AB890"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30276" w14:textId="77777777" w:rsidR="0025432C" w:rsidRPr="00987D8A" w:rsidRDefault="0025432C" w:rsidP="0025432C">
            <w:pPr>
              <w:spacing w:after="0" w:line="259" w:lineRule="auto"/>
              <w:ind w:left="0" w:firstLine="0"/>
              <w:jc w:val="both"/>
              <w:rPr>
                <w:rFonts w:asciiTheme="minorHAnsi" w:hAnsiTheme="minorHAnsi" w:cstheme="minorHAnsi"/>
                <w:color w:val="auto"/>
                <w:sz w:val="20"/>
                <w:szCs w:val="20"/>
              </w:rPr>
            </w:pPr>
            <w:r w:rsidRPr="00987D8A">
              <w:rPr>
                <w:rFonts w:asciiTheme="minorHAnsi" w:hAnsiTheme="minorHAnsi" w:cstheme="minorHAnsi"/>
                <w:b/>
                <w:color w:val="auto"/>
                <w:sz w:val="20"/>
                <w:szCs w:val="20"/>
              </w:rPr>
              <w:t xml:space="preserve">Position Title: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2288F" w14:textId="3C8B8535" w:rsidR="0025432C" w:rsidRPr="00987D8A" w:rsidRDefault="00B578B9" w:rsidP="247456B1">
            <w:pPr>
              <w:spacing w:after="8"/>
              <w:jc w:val="both"/>
              <w:rPr>
                <w:rFonts w:asciiTheme="minorHAnsi" w:hAnsiTheme="minorHAnsi" w:cstheme="minorHAnsi"/>
                <w:color w:val="auto"/>
                <w:sz w:val="20"/>
                <w:szCs w:val="20"/>
              </w:rPr>
            </w:pPr>
            <w:r w:rsidRPr="00987D8A">
              <w:rPr>
                <w:rFonts w:asciiTheme="minorHAnsi" w:hAnsiTheme="minorHAnsi" w:cstheme="minorHAnsi"/>
                <w:color w:val="auto"/>
                <w:sz w:val="20"/>
                <w:szCs w:val="20"/>
              </w:rPr>
              <w:t>Network Access Coordinator</w:t>
            </w:r>
          </w:p>
        </w:tc>
      </w:tr>
      <w:tr w:rsidR="00987D8A" w:rsidRPr="00987D8A" w14:paraId="534073FC" w14:textId="77777777" w:rsidTr="247456B1">
        <w:trPr>
          <w:trHeight w:val="406"/>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73226" w14:textId="77777777" w:rsidR="0025432C" w:rsidRPr="00987D8A" w:rsidRDefault="0025432C" w:rsidP="0025432C">
            <w:pPr>
              <w:spacing w:after="0" w:line="259" w:lineRule="auto"/>
              <w:ind w:left="0" w:firstLine="0"/>
              <w:jc w:val="both"/>
              <w:rPr>
                <w:rFonts w:asciiTheme="minorHAnsi" w:hAnsiTheme="minorHAnsi" w:cstheme="minorHAnsi"/>
                <w:color w:val="auto"/>
                <w:sz w:val="20"/>
                <w:szCs w:val="20"/>
              </w:rPr>
            </w:pPr>
            <w:r w:rsidRPr="00987D8A">
              <w:rPr>
                <w:rFonts w:asciiTheme="minorHAnsi" w:hAnsiTheme="minorHAnsi" w:cstheme="minorHAnsi"/>
                <w:b/>
                <w:color w:val="auto"/>
                <w:sz w:val="20"/>
                <w:szCs w:val="20"/>
              </w:rPr>
              <w:t xml:space="preserve">Reports To: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B160" w14:textId="4F821C2B" w:rsidR="0025432C" w:rsidRPr="00987D8A" w:rsidRDefault="007F02AE" w:rsidP="47BA3F58">
            <w:pPr>
              <w:spacing w:after="0" w:line="259" w:lineRule="auto"/>
              <w:ind w:left="0"/>
              <w:jc w:val="both"/>
              <w:rPr>
                <w:rFonts w:asciiTheme="minorHAnsi" w:hAnsiTheme="minorHAnsi" w:cstheme="minorHAnsi"/>
                <w:color w:val="auto"/>
                <w:sz w:val="20"/>
                <w:szCs w:val="20"/>
              </w:rPr>
            </w:pPr>
            <w:r>
              <w:rPr>
                <w:rFonts w:asciiTheme="minorHAnsi" w:hAnsiTheme="minorHAnsi" w:cstheme="minorHAnsi"/>
                <w:color w:val="auto"/>
                <w:sz w:val="20"/>
                <w:szCs w:val="20"/>
              </w:rPr>
              <w:t>Field Team</w:t>
            </w:r>
            <w:r w:rsidR="00B578B9" w:rsidRPr="00987D8A">
              <w:rPr>
                <w:rFonts w:asciiTheme="minorHAnsi" w:hAnsiTheme="minorHAnsi" w:cstheme="minorHAnsi"/>
                <w:color w:val="auto"/>
                <w:sz w:val="20"/>
                <w:szCs w:val="20"/>
              </w:rPr>
              <w:t xml:space="preserve"> Manager</w:t>
            </w:r>
            <w:r>
              <w:rPr>
                <w:rFonts w:asciiTheme="minorHAnsi" w:hAnsiTheme="minorHAnsi" w:cstheme="minorHAnsi"/>
                <w:color w:val="auto"/>
                <w:sz w:val="20"/>
                <w:szCs w:val="20"/>
              </w:rPr>
              <w:t xml:space="preserve"> (Substations &amp; Lighting)</w:t>
            </w:r>
          </w:p>
        </w:tc>
      </w:tr>
      <w:tr w:rsidR="00987D8A" w:rsidRPr="00987D8A" w14:paraId="3B69095F"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E68A8" w14:textId="77777777" w:rsidR="0025432C" w:rsidRPr="00987D8A" w:rsidRDefault="0025432C" w:rsidP="0025432C">
            <w:pPr>
              <w:spacing w:after="0" w:line="259" w:lineRule="auto"/>
              <w:ind w:left="0" w:firstLine="0"/>
              <w:jc w:val="both"/>
              <w:rPr>
                <w:rFonts w:asciiTheme="minorHAnsi" w:hAnsiTheme="minorHAnsi" w:cstheme="minorHAnsi"/>
                <w:color w:val="auto"/>
                <w:sz w:val="20"/>
                <w:szCs w:val="20"/>
              </w:rPr>
            </w:pPr>
            <w:r w:rsidRPr="00987D8A">
              <w:rPr>
                <w:rFonts w:asciiTheme="minorHAnsi" w:hAnsiTheme="minorHAnsi" w:cstheme="minorHAnsi"/>
                <w:b/>
                <w:color w:val="auto"/>
                <w:sz w:val="20"/>
                <w:szCs w:val="20"/>
              </w:rPr>
              <w:t xml:space="preserve">Direct Reports: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D444" w14:textId="6DFB78ED" w:rsidR="0025432C" w:rsidRPr="00987D8A" w:rsidRDefault="00B578B9" w:rsidP="247456B1">
            <w:pPr>
              <w:spacing w:after="0" w:line="259" w:lineRule="auto"/>
              <w:ind w:left="0"/>
              <w:jc w:val="both"/>
              <w:rPr>
                <w:rFonts w:asciiTheme="minorHAnsi" w:hAnsiTheme="minorHAnsi" w:cstheme="minorHAnsi"/>
                <w:color w:val="auto"/>
                <w:sz w:val="20"/>
                <w:szCs w:val="20"/>
              </w:rPr>
            </w:pPr>
            <w:r w:rsidRPr="00987D8A">
              <w:rPr>
                <w:rFonts w:asciiTheme="minorHAnsi" w:hAnsiTheme="minorHAnsi" w:cstheme="minorHAnsi"/>
                <w:color w:val="auto"/>
                <w:sz w:val="20"/>
                <w:szCs w:val="20"/>
              </w:rPr>
              <w:t>No direct reports</w:t>
            </w:r>
          </w:p>
        </w:tc>
      </w:tr>
      <w:tr w:rsidR="00987D8A" w:rsidRPr="00987D8A" w14:paraId="2F967E53"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96517" w14:textId="77777777" w:rsidR="0025432C" w:rsidRPr="00987D8A" w:rsidRDefault="0025432C" w:rsidP="0025432C">
            <w:pPr>
              <w:spacing w:after="0" w:line="259" w:lineRule="auto"/>
              <w:ind w:left="0" w:firstLine="0"/>
              <w:jc w:val="both"/>
              <w:rPr>
                <w:rFonts w:asciiTheme="minorHAnsi" w:hAnsiTheme="minorHAnsi" w:cstheme="minorHAnsi"/>
                <w:b/>
                <w:color w:val="auto"/>
                <w:sz w:val="20"/>
                <w:szCs w:val="20"/>
              </w:rPr>
            </w:pPr>
            <w:r w:rsidRPr="00987D8A">
              <w:rPr>
                <w:rFonts w:asciiTheme="minorHAnsi" w:hAnsiTheme="minorHAnsi" w:cstheme="minorHAnsi"/>
                <w:b/>
                <w:color w:val="auto"/>
                <w:sz w:val="20"/>
                <w:szCs w:val="20"/>
              </w:rPr>
              <w:t>Key Relationships:</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A17C7" w14:textId="4D7F7643" w:rsidR="00BC73C8" w:rsidRPr="00987D8A" w:rsidRDefault="007F02AE" w:rsidP="79F4BB18">
            <w:pPr>
              <w:spacing w:after="0" w:line="259" w:lineRule="auto"/>
              <w:ind w:left="0" w:firstLine="0"/>
              <w:jc w:val="both"/>
              <w:rPr>
                <w:rFonts w:asciiTheme="minorHAnsi" w:hAnsiTheme="minorHAnsi" w:cstheme="minorHAnsi"/>
                <w:color w:val="auto"/>
                <w:sz w:val="20"/>
                <w:szCs w:val="20"/>
              </w:rPr>
            </w:pPr>
            <w:r>
              <w:rPr>
                <w:rFonts w:asciiTheme="minorHAnsi" w:hAnsiTheme="minorHAnsi" w:cstheme="minorHAnsi"/>
                <w:color w:val="auto"/>
                <w:sz w:val="20"/>
                <w:szCs w:val="20"/>
              </w:rPr>
              <w:t>Field</w:t>
            </w:r>
            <w:r w:rsidR="00BC73C8" w:rsidRPr="00987D8A">
              <w:rPr>
                <w:rFonts w:asciiTheme="minorHAnsi" w:hAnsiTheme="minorHAnsi" w:cstheme="minorHAnsi"/>
                <w:color w:val="auto"/>
                <w:sz w:val="20"/>
                <w:szCs w:val="20"/>
              </w:rPr>
              <w:t xml:space="preserve"> Team Manager, Canterbury Regional Team, Network Owners, Local Body Authorities, Other Customers</w:t>
            </w:r>
          </w:p>
          <w:p w14:paraId="62C80C8E" w14:textId="304BEBC3" w:rsidR="0025432C" w:rsidRPr="00987D8A" w:rsidRDefault="0025432C" w:rsidP="0025432C">
            <w:pPr>
              <w:spacing w:after="0" w:line="259" w:lineRule="auto"/>
              <w:ind w:left="0" w:firstLine="0"/>
              <w:jc w:val="both"/>
              <w:rPr>
                <w:rFonts w:asciiTheme="minorHAnsi" w:hAnsiTheme="minorHAnsi" w:cstheme="minorHAnsi"/>
                <w:color w:val="auto"/>
                <w:sz w:val="20"/>
                <w:szCs w:val="20"/>
              </w:rPr>
            </w:pPr>
          </w:p>
        </w:tc>
      </w:tr>
      <w:tr w:rsidR="00987D8A" w:rsidRPr="00987D8A" w14:paraId="7A859929" w14:textId="77777777" w:rsidTr="247456B1">
        <w:trPr>
          <w:trHeight w:val="406"/>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90EB8" w14:textId="77777777" w:rsidR="0025432C" w:rsidRPr="00987D8A" w:rsidRDefault="0025432C" w:rsidP="0025432C">
            <w:pPr>
              <w:spacing w:after="0" w:line="259" w:lineRule="auto"/>
              <w:ind w:left="0" w:firstLine="0"/>
              <w:jc w:val="both"/>
              <w:rPr>
                <w:rFonts w:asciiTheme="minorHAnsi" w:hAnsiTheme="minorHAnsi" w:cstheme="minorHAnsi"/>
                <w:color w:val="auto"/>
                <w:sz w:val="20"/>
                <w:szCs w:val="20"/>
              </w:rPr>
            </w:pPr>
            <w:r w:rsidRPr="00987D8A">
              <w:rPr>
                <w:rFonts w:asciiTheme="minorHAnsi" w:hAnsiTheme="minorHAnsi" w:cstheme="minorHAnsi"/>
                <w:b/>
                <w:color w:val="auto"/>
                <w:sz w:val="20"/>
                <w:szCs w:val="20"/>
              </w:rPr>
              <w:t xml:space="preserve">Primary Location: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67725" w14:textId="7B218637" w:rsidR="0025432C" w:rsidRPr="00987D8A" w:rsidRDefault="0025432C" w:rsidP="0025432C">
            <w:pPr>
              <w:spacing w:after="0" w:line="259" w:lineRule="auto"/>
              <w:ind w:left="0" w:firstLine="0"/>
              <w:jc w:val="both"/>
              <w:rPr>
                <w:rFonts w:asciiTheme="minorHAnsi" w:hAnsiTheme="minorHAnsi" w:cstheme="minorHAnsi"/>
                <w:color w:val="auto"/>
                <w:sz w:val="20"/>
                <w:szCs w:val="20"/>
              </w:rPr>
            </w:pPr>
            <w:r w:rsidRPr="00987D8A">
              <w:rPr>
                <w:rFonts w:asciiTheme="minorHAnsi" w:hAnsiTheme="minorHAnsi" w:cstheme="minorHAnsi"/>
                <w:color w:val="auto"/>
                <w:sz w:val="20"/>
                <w:szCs w:val="20"/>
              </w:rPr>
              <w:t>Christchurch</w:t>
            </w:r>
          </w:p>
        </w:tc>
      </w:tr>
      <w:tr w:rsidR="00987D8A" w:rsidRPr="00987D8A" w14:paraId="620AB9B0"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1A81C" w14:textId="77777777" w:rsidR="0025432C" w:rsidRPr="00987D8A" w:rsidRDefault="0025432C" w:rsidP="0025432C">
            <w:pPr>
              <w:spacing w:after="0" w:line="259" w:lineRule="auto"/>
              <w:ind w:left="0" w:firstLine="0"/>
              <w:jc w:val="both"/>
              <w:rPr>
                <w:rFonts w:asciiTheme="minorHAnsi" w:hAnsiTheme="minorHAnsi" w:cstheme="minorHAnsi"/>
                <w:color w:val="auto"/>
                <w:sz w:val="20"/>
                <w:szCs w:val="20"/>
              </w:rPr>
            </w:pPr>
            <w:r w:rsidRPr="00987D8A">
              <w:rPr>
                <w:rFonts w:asciiTheme="minorHAnsi" w:hAnsiTheme="minorHAnsi" w:cstheme="minorHAnsi"/>
                <w:b/>
                <w:color w:val="auto"/>
                <w:sz w:val="20"/>
                <w:szCs w:val="20"/>
              </w:rPr>
              <w:t xml:space="preserve">Status: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B41DE" w14:textId="01E905AF" w:rsidR="0025432C" w:rsidRPr="00987D8A" w:rsidRDefault="00960DB5" w:rsidP="0025432C">
            <w:pPr>
              <w:spacing w:after="0" w:line="259" w:lineRule="auto"/>
              <w:ind w:left="0" w:firstLine="0"/>
              <w:jc w:val="both"/>
              <w:rPr>
                <w:rFonts w:asciiTheme="minorHAnsi" w:hAnsiTheme="minorHAnsi" w:cstheme="minorHAnsi"/>
                <w:color w:val="auto"/>
                <w:sz w:val="20"/>
                <w:szCs w:val="20"/>
              </w:rPr>
            </w:pPr>
            <w:r w:rsidRPr="00987D8A">
              <w:rPr>
                <w:rFonts w:asciiTheme="minorHAnsi" w:hAnsiTheme="minorHAnsi" w:cstheme="minorHAnsi"/>
                <w:color w:val="auto"/>
                <w:sz w:val="20"/>
                <w:szCs w:val="20"/>
              </w:rPr>
              <w:t>Full time</w:t>
            </w:r>
          </w:p>
        </w:tc>
      </w:tr>
      <w:tr w:rsidR="00987D8A" w:rsidRPr="00987D8A" w14:paraId="37BC082D"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7F2F" w14:textId="77777777" w:rsidR="0025432C" w:rsidRPr="00987D8A" w:rsidRDefault="0025432C" w:rsidP="0025432C">
            <w:pPr>
              <w:spacing w:after="0" w:line="259" w:lineRule="auto"/>
              <w:ind w:left="0" w:firstLine="0"/>
              <w:jc w:val="both"/>
              <w:rPr>
                <w:rFonts w:asciiTheme="minorHAnsi" w:hAnsiTheme="minorHAnsi" w:cstheme="minorHAnsi"/>
                <w:color w:val="auto"/>
                <w:sz w:val="20"/>
                <w:szCs w:val="20"/>
              </w:rPr>
            </w:pPr>
            <w:r w:rsidRPr="00987D8A">
              <w:rPr>
                <w:rFonts w:asciiTheme="minorHAnsi" w:hAnsiTheme="minorHAnsi" w:cstheme="minorHAnsi"/>
                <w:b/>
                <w:color w:val="auto"/>
                <w:sz w:val="20"/>
                <w:szCs w:val="20"/>
              </w:rPr>
              <w:t xml:space="preserve">Version Date: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61DA5" w14:textId="41DDC345" w:rsidR="0025432C" w:rsidRPr="00987D8A" w:rsidRDefault="00DF0F8B" w:rsidP="0025432C">
            <w:pPr>
              <w:spacing w:after="0" w:line="259" w:lineRule="auto"/>
              <w:ind w:left="0" w:firstLine="0"/>
              <w:jc w:val="both"/>
              <w:rPr>
                <w:rFonts w:asciiTheme="minorHAnsi" w:hAnsiTheme="minorHAnsi" w:cstheme="minorHAnsi"/>
                <w:color w:val="auto"/>
                <w:sz w:val="20"/>
                <w:szCs w:val="20"/>
              </w:rPr>
            </w:pPr>
            <w:r w:rsidRPr="00987D8A">
              <w:rPr>
                <w:rFonts w:asciiTheme="minorHAnsi" w:hAnsiTheme="minorHAnsi" w:cstheme="minorHAnsi"/>
                <w:color w:val="auto"/>
                <w:sz w:val="20"/>
                <w:szCs w:val="20"/>
              </w:rPr>
              <w:t>December 2022</w:t>
            </w:r>
          </w:p>
        </w:tc>
      </w:tr>
    </w:tbl>
    <w:p w14:paraId="17CB841B" w14:textId="77777777" w:rsidR="0025432C" w:rsidRPr="00987D8A" w:rsidRDefault="0025432C" w:rsidP="00AA5022">
      <w:pPr>
        <w:pStyle w:val="Heading1"/>
        <w:spacing w:after="94" w:line="265" w:lineRule="auto"/>
        <w:ind w:left="-5" w:hanging="10"/>
        <w:jc w:val="both"/>
        <w:rPr>
          <w:rFonts w:asciiTheme="minorHAnsi" w:hAnsiTheme="minorHAnsi" w:cstheme="minorHAnsi"/>
          <w:b/>
          <w:color w:val="auto"/>
          <w:sz w:val="20"/>
          <w:szCs w:val="20"/>
        </w:rPr>
      </w:pPr>
    </w:p>
    <w:p w14:paraId="4A139B24" w14:textId="20852FAB" w:rsidR="007C7F39" w:rsidRPr="00987D8A" w:rsidRDefault="00BE67C1" w:rsidP="00AA5022">
      <w:pPr>
        <w:pStyle w:val="Heading1"/>
        <w:spacing w:after="94" w:line="265" w:lineRule="auto"/>
        <w:ind w:left="-5" w:hanging="10"/>
        <w:jc w:val="both"/>
        <w:rPr>
          <w:rFonts w:asciiTheme="minorHAnsi" w:hAnsiTheme="minorHAnsi" w:cstheme="minorHAnsi"/>
          <w:b/>
          <w:color w:val="auto"/>
          <w:sz w:val="20"/>
          <w:szCs w:val="20"/>
        </w:rPr>
      </w:pPr>
      <w:r w:rsidRPr="00987D8A">
        <w:rPr>
          <w:rFonts w:asciiTheme="minorHAnsi" w:hAnsiTheme="minorHAnsi" w:cstheme="minorHAnsi"/>
          <w:b/>
          <w:color w:val="auto"/>
          <w:sz w:val="20"/>
          <w:szCs w:val="20"/>
        </w:rPr>
        <w:t xml:space="preserve">1.0 </w:t>
      </w:r>
      <w:r w:rsidR="0025432C" w:rsidRPr="00987D8A">
        <w:rPr>
          <w:rFonts w:asciiTheme="minorHAnsi" w:hAnsiTheme="minorHAnsi" w:cstheme="minorHAnsi"/>
          <w:b/>
          <w:color w:val="auto"/>
          <w:sz w:val="20"/>
          <w:szCs w:val="20"/>
        </w:rPr>
        <w:t xml:space="preserve">Our </w:t>
      </w:r>
      <w:r w:rsidR="007C7F39" w:rsidRPr="00987D8A">
        <w:rPr>
          <w:rFonts w:asciiTheme="minorHAnsi" w:hAnsiTheme="minorHAnsi" w:cstheme="minorHAnsi"/>
          <w:b/>
          <w:color w:val="auto"/>
          <w:sz w:val="20"/>
          <w:szCs w:val="20"/>
        </w:rPr>
        <w:t xml:space="preserve">Organisational Profile </w:t>
      </w:r>
    </w:p>
    <w:p w14:paraId="3511F334" w14:textId="77777777" w:rsidR="00BE67C1" w:rsidRPr="00987D8A" w:rsidRDefault="00BE67C1" w:rsidP="00BE67C1">
      <w:pPr>
        <w:jc w:val="both"/>
        <w:rPr>
          <w:rFonts w:asciiTheme="minorHAnsi" w:hAnsiTheme="minorHAnsi" w:cstheme="minorHAnsi"/>
          <w:color w:val="auto"/>
          <w:sz w:val="20"/>
          <w:szCs w:val="20"/>
        </w:rPr>
      </w:pPr>
      <w:r w:rsidRPr="00987D8A">
        <w:rPr>
          <w:rFonts w:asciiTheme="minorHAnsi" w:hAnsiTheme="minorHAnsi" w:cstheme="minorHAnsi"/>
          <w:color w:val="auto"/>
          <w:sz w:val="20"/>
          <w:szCs w:val="20"/>
        </w:rPr>
        <w:t xml:space="preserve">Connetics is a multi-disciplined, multi-regional electrical distribution construction, and maintenance business. We maintain and develop electrical and utilities infrastructure assets for power networks, councils and private entities operating in a highly competitive contracting market. Connetics is a wholly owned subsidiary of Orion NZ Ltd (a Christchurch City Holdings Limited company) which operates within an Orion group ecosystem as the electricity distribution services unit, with an Integrated Leadership Team representing the wider Group context. </w:t>
      </w:r>
    </w:p>
    <w:p w14:paraId="0CABCF1C" w14:textId="77777777" w:rsidR="00BE67C1" w:rsidRPr="00987D8A" w:rsidRDefault="00BE67C1" w:rsidP="00BE67C1">
      <w:pPr>
        <w:jc w:val="both"/>
        <w:rPr>
          <w:rFonts w:asciiTheme="minorHAnsi" w:hAnsiTheme="minorHAnsi" w:cstheme="minorHAnsi"/>
          <w:color w:val="auto"/>
          <w:sz w:val="20"/>
          <w:szCs w:val="20"/>
        </w:rPr>
      </w:pPr>
    </w:p>
    <w:p w14:paraId="36352802" w14:textId="77777777" w:rsidR="00BE67C1" w:rsidRPr="00987D8A" w:rsidRDefault="00BE67C1" w:rsidP="00BE67C1">
      <w:pPr>
        <w:jc w:val="both"/>
        <w:rPr>
          <w:rFonts w:asciiTheme="minorHAnsi" w:hAnsiTheme="minorHAnsi" w:cstheme="minorHAnsi"/>
          <w:color w:val="auto"/>
          <w:sz w:val="20"/>
          <w:szCs w:val="20"/>
        </w:rPr>
      </w:pPr>
      <w:r w:rsidRPr="00987D8A">
        <w:rPr>
          <w:rFonts w:asciiTheme="minorHAnsi" w:hAnsiTheme="minorHAnsi" w:cstheme="minorHAnsi"/>
          <w:color w:val="auto"/>
          <w:sz w:val="20"/>
          <w:szCs w:val="20"/>
        </w:rPr>
        <w:t>Connetics has a current turnover of approximately $100 million, employing approximately 400 people across branches in Wellington, Central Otago, Westport, Paraparaumu as well as our head office and depots in Christchurch.</w:t>
      </w:r>
    </w:p>
    <w:p w14:paraId="28D275C1" w14:textId="2CFC368B" w:rsidR="00AA5022" w:rsidRPr="00987D8A" w:rsidRDefault="00AA5022" w:rsidP="0025432C">
      <w:pPr>
        <w:spacing w:after="8"/>
        <w:jc w:val="both"/>
        <w:rPr>
          <w:rFonts w:asciiTheme="minorHAnsi" w:hAnsiTheme="minorHAnsi" w:cstheme="minorHAnsi"/>
          <w:color w:val="auto"/>
          <w:sz w:val="20"/>
          <w:szCs w:val="20"/>
        </w:rPr>
      </w:pPr>
    </w:p>
    <w:p w14:paraId="05619863" w14:textId="00AFCBA3" w:rsidR="00AA5022" w:rsidRPr="00987D8A" w:rsidRDefault="00BE67C1" w:rsidP="0025432C">
      <w:pPr>
        <w:pStyle w:val="Heading1"/>
        <w:spacing w:after="94" w:line="265" w:lineRule="auto"/>
        <w:ind w:left="-5" w:hanging="10"/>
        <w:jc w:val="both"/>
        <w:rPr>
          <w:rFonts w:asciiTheme="minorHAnsi" w:hAnsiTheme="minorHAnsi" w:cstheme="minorHAnsi"/>
          <w:b/>
          <w:color w:val="auto"/>
          <w:sz w:val="20"/>
          <w:szCs w:val="20"/>
        </w:rPr>
      </w:pPr>
      <w:r w:rsidRPr="00987D8A">
        <w:rPr>
          <w:rFonts w:asciiTheme="minorHAnsi" w:hAnsiTheme="minorHAnsi" w:cstheme="minorHAnsi"/>
          <w:b/>
          <w:color w:val="auto"/>
          <w:sz w:val="20"/>
          <w:szCs w:val="20"/>
        </w:rPr>
        <w:t xml:space="preserve">2.0 </w:t>
      </w:r>
      <w:r w:rsidR="00AA5022" w:rsidRPr="00987D8A">
        <w:rPr>
          <w:rFonts w:asciiTheme="minorHAnsi" w:hAnsiTheme="minorHAnsi" w:cstheme="minorHAnsi"/>
          <w:b/>
          <w:color w:val="auto"/>
          <w:sz w:val="20"/>
          <w:szCs w:val="20"/>
        </w:rPr>
        <w:t>Our Strategic Context</w:t>
      </w:r>
    </w:p>
    <w:p w14:paraId="0524AEDF" w14:textId="42FE264D" w:rsidR="00BE67C1" w:rsidRPr="00987D8A" w:rsidRDefault="00BE67C1" w:rsidP="00BE67C1">
      <w:pPr>
        <w:jc w:val="both"/>
        <w:rPr>
          <w:rFonts w:asciiTheme="minorHAnsi" w:hAnsiTheme="minorHAnsi" w:cstheme="minorHAnsi"/>
          <w:iCs/>
          <w:color w:val="auto"/>
          <w:sz w:val="20"/>
          <w:szCs w:val="20"/>
        </w:rPr>
      </w:pPr>
      <w:r w:rsidRPr="00987D8A">
        <w:rPr>
          <w:rFonts w:asciiTheme="minorHAnsi" w:hAnsiTheme="minorHAnsi" w:cstheme="minorHAnsi"/>
          <w:iCs/>
          <w:color w:val="auto"/>
          <w:sz w:val="20"/>
          <w:szCs w:val="20"/>
        </w:rPr>
        <w:t xml:space="preserve">Our Orion Group Purpose of </w:t>
      </w:r>
      <w:r w:rsidRPr="00987D8A">
        <w:rPr>
          <w:rFonts w:asciiTheme="minorHAnsi" w:hAnsiTheme="minorHAnsi" w:cstheme="minorHAnsi"/>
          <w:b/>
          <w:bCs/>
          <w:iCs/>
          <w:color w:val="auto"/>
          <w:sz w:val="20"/>
          <w:szCs w:val="20"/>
        </w:rPr>
        <w:t>Powering a cleaner and brighter future</w:t>
      </w:r>
      <w:r w:rsidRPr="00987D8A">
        <w:rPr>
          <w:rFonts w:asciiTheme="minorHAnsi" w:hAnsiTheme="minorHAnsi" w:cstheme="minorHAnsi"/>
          <w:iCs/>
          <w:color w:val="auto"/>
          <w:sz w:val="20"/>
          <w:szCs w:val="20"/>
        </w:rPr>
        <w:t xml:space="preserve"> captures the contribution we want to make to the wellbeing and prosperity of our communities. Recognising we are </w:t>
      </w:r>
      <w:proofErr w:type="gramStart"/>
      <w:r w:rsidRPr="00987D8A">
        <w:rPr>
          <w:rFonts w:asciiTheme="minorHAnsi" w:hAnsiTheme="minorHAnsi" w:cstheme="minorHAnsi"/>
          <w:iCs/>
          <w:color w:val="auto"/>
          <w:sz w:val="20"/>
          <w:szCs w:val="20"/>
        </w:rPr>
        <w:t>in the midst of</w:t>
      </w:r>
      <w:proofErr w:type="gramEnd"/>
      <w:r w:rsidRPr="00987D8A">
        <w:rPr>
          <w:rFonts w:asciiTheme="minorHAnsi" w:hAnsiTheme="minorHAnsi" w:cstheme="minorHAnsi"/>
          <w:iCs/>
          <w:color w:val="auto"/>
          <w:sz w:val="20"/>
          <w:szCs w:val="20"/>
        </w:rPr>
        <w:t xml:space="preserve"> radical disruption in the energy sector and due to the climate change crisis, we challenged ourselves to consider how we need to adapt, remain relevant and proactively harness opportunities in the fast-evolving energy landscape. We developed our new Group Strategy to respond to the challenges facing our industry and New Zealand, and to position the Orion Group for a new, purpose-led future.</w:t>
      </w:r>
    </w:p>
    <w:p w14:paraId="2B102BF8" w14:textId="77777777" w:rsidR="00BE67C1" w:rsidRPr="00987D8A" w:rsidRDefault="00BE67C1" w:rsidP="00BE67C1">
      <w:pPr>
        <w:jc w:val="both"/>
        <w:rPr>
          <w:rFonts w:asciiTheme="minorHAnsi" w:hAnsiTheme="minorHAnsi" w:cstheme="minorHAnsi"/>
          <w:iCs/>
          <w:color w:val="auto"/>
          <w:sz w:val="20"/>
          <w:szCs w:val="20"/>
        </w:rPr>
      </w:pPr>
    </w:p>
    <w:p w14:paraId="21217611" w14:textId="77777777" w:rsidR="00BE67C1" w:rsidRPr="00987D8A" w:rsidRDefault="00BE67C1" w:rsidP="00BE67C1">
      <w:pPr>
        <w:jc w:val="both"/>
        <w:rPr>
          <w:rFonts w:asciiTheme="minorHAnsi" w:hAnsiTheme="minorHAnsi" w:cstheme="minorHAnsi"/>
          <w:iCs/>
          <w:color w:val="auto"/>
          <w:sz w:val="20"/>
          <w:szCs w:val="20"/>
        </w:rPr>
      </w:pPr>
      <w:r w:rsidRPr="00987D8A">
        <w:rPr>
          <w:rFonts w:asciiTheme="minorHAnsi" w:hAnsiTheme="minorHAnsi" w:cstheme="minorHAnsi"/>
          <w:iCs/>
          <w:color w:val="auto"/>
          <w:sz w:val="20"/>
          <w:szCs w:val="20"/>
        </w:rPr>
        <w:t xml:space="preserve">As Orion’s contracting subsidiary, Connetics’ core business is the design, construction and maintenance of overhead and underground power lines and associated equipment. Specialists in electrical distribution, we support Orion with the design and build expertise to maintain and develop their network. We also provide these services to other electricity distribution businesses around New Zealand and are focused on innovating, designing and delivering energy products and services for our customers. Our Purpose </w:t>
      </w:r>
      <w:r w:rsidRPr="00987D8A">
        <w:rPr>
          <w:rFonts w:asciiTheme="minorHAnsi" w:hAnsiTheme="minorHAnsi" w:cstheme="minorHAnsi"/>
          <w:b/>
          <w:bCs/>
          <w:i/>
          <w:iCs/>
          <w:color w:val="auto"/>
          <w:sz w:val="20"/>
          <w:szCs w:val="20"/>
        </w:rPr>
        <w:t xml:space="preserve">Delivering energy solutions that enable others to power a cleaner and brighter future for Aotearoa </w:t>
      </w:r>
      <w:r w:rsidRPr="00987D8A">
        <w:rPr>
          <w:rFonts w:asciiTheme="minorHAnsi" w:hAnsiTheme="minorHAnsi" w:cstheme="minorHAnsi"/>
          <w:iCs/>
          <w:color w:val="auto"/>
          <w:sz w:val="20"/>
          <w:szCs w:val="20"/>
        </w:rPr>
        <w:t>encapsulates our role within the Orion Group Strategy.</w:t>
      </w:r>
    </w:p>
    <w:p w14:paraId="3B0DF5B7" w14:textId="77777777" w:rsidR="00BE67C1" w:rsidRPr="00987D8A" w:rsidRDefault="00BE67C1" w:rsidP="00987D8A">
      <w:pPr>
        <w:ind w:left="0" w:firstLine="0"/>
        <w:jc w:val="both"/>
        <w:rPr>
          <w:rFonts w:asciiTheme="minorHAnsi" w:hAnsiTheme="minorHAnsi" w:cstheme="minorHAnsi"/>
          <w:iCs/>
          <w:color w:val="auto"/>
          <w:sz w:val="20"/>
          <w:szCs w:val="20"/>
        </w:rPr>
      </w:pPr>
    </w:p>
    <w:p w14:paraId="77E59960" w14:textId="77777777" w:rsidR="00BE67C1" w:rsidRPr="00987D8A" w:rsidRDefault="00BE67C1" w:rsidP="00BE67C1">
      <w:pPr>
        <w:jc w:val="both"/>
        <w:rPr>
          <w:rFonts w:asciiTheme="minorHAnsi" w:hAnsiTheme="minorHAnsi" w:cstheme="minorHAnsi"/>
          <w:b/>
          <w:bCs/>
          <w:iCs/>
          <w:color w:val="auto"/>
          <w:sz w:val="20"/>
          <w:szCs w:val="20"/>
        </w:rPr>
      </w:pPr>
      <w:r w:rsidRPr="00987D8A">
        <w:rPr>
          <w:rFonts w:asciiTheme="minorHAnsi" w:hAnsiTheme="minorHAnsi" w:cstheme="minorHAnsi"/>
          <w:b/>
          <w:bCs/>
          <w:iCs/>
          <w:color w:val="auto"/>
          <w:sz w:val="20"/>
          <w:szCs w:val="20"/>
        </w:rPr>
        <w:t>Connetics’ strategic focus areas:</w:t>
      </w:r>
    </w:p>
    <w:p w14:paraId="3E39F036" w14:textId="77777777" w:rsidR="00BE67C1" w:rsidRPr="00987D8A" w:rsidRDefault="00BE67C1" w:rsidP="00BE67C1">
      <w:pPr>
        <w:jc w:val="both"/>
        <w:rPr>
          <w:rFonts w:asciiTheme="minorHAnsi" w:hAnsiTheme="minorHAnsi" w:cstheme="minorHAnsi"/>
          <w:b/>
          <w:bCs/>
          <w:iCs/>
          <w:color w:val="auto"/>
          <w:sz w:val="20"/>
          <w:szCs w:val="20"/>
        </w:rPr>
      </w:pPr>
    </w:p>
    <w:p w14:paraId="4FC116AA" w14:textId="77777777" w:rsidR="00BE67C1" w:rsidRPr="00987D8A" w:rsidRDefault="00BE67C1" w:rsidP="00BE67C1">
      <w:pPr>
        <w:ind w:left="720"/>
        <w:jc w:val="both"/>
        <w:rPr>
          <w:rFonts w:asciiTheme="minorHAnsi" w:hAnsiTheme="minorHAnsi" w:cstheme="minorHAnsi"/>
          <w:iCs/>
          <w:color w:val="auto"/>
          <w:sz w:val="20"/>
          <w:szCs w:val="20"/>
        </w:rPr>
      </w:pPr>
      <w:r w:rsidRPr="00987D8A">
        <w:rPr>
          <w:rFonts w:asciiTheme="minorHAnsi" w:hAnsiTheme="minorHAnsi" w:cstheme="minorHAnsi"/>
          <w:b/>
          <w:bCs/>
          <w:iCs/>
          <w:color w:val="auto"/>
          <w:sz w:val="20"/>
          <w:szCs w:val="20"/>
        </w:rPr>
        <w:t xml:space="preserve">Growth: </w:t>
      </w:r>
      <w:r w:rsidRPr="00987D8A">
        <w:rPr>
          <w:rFonts w:asciiTheme="minorHAnsi" w:hAnsiTheme="minorHAnsi" w:cstheme="minorHAnsi"/>
          <w:iCs/>
          <w:color w:val="auto"/>
          <w:sz w:val="20"/>
          <w:szCs w:val="20"/>
        </w:rPr>
        <w:t>To focus on growth through new customers or new products and services to current customers</w:t>
      </w:r>
    </w:p>
    <w:p w14:paraId="3D8F69CD" w14:textId="77777777" w:rsidR="00BE67C1" w:rsidRPr="00987D8A" w:rsidRDefault="00BE67C1" w:rsidP="00BE67C1">
      <w:pPr>
        <w:ind w:left="720"/>
        <w:jc w:val="both"/>
        <w:rPr>
          <w:rFonts w:asciiTheme="minorHAnsi" w:hAnsiTheme="minorHAnsi" w:cstheme="minorHAnsi"/>
          <w:b/>
          <w:bCs/>
          <w:iCs/>
          <w:color w:val="auto"/>
          <w:sz w:val="20"/>
          <w:szCs w:val="20"/>
        </w:rPr>
      </w:pPr>
      <w:r w:rsidRPr="00987D8A">
        <w:rPr>
          <w:rFonts w:asciiTheme="minorHAnsi" w:hAnsiTheme="minorHAnsi" w:cstheme="minorHAnsi"/>
          <w:b/>
          <w:bCs/>
          <w:iCs/>
          <w:color w:val="auto"/>
          <w:sz w:val="20"/>
          <w:szCs w:val="20"/>
        </w:rPr>
        <w:lastRenderedPageBreak/>
        <w:t xml:space="preserve">Optimisation: </w:t>
      </w:r>
      <w:r w:rsidRPr="00987D8A">
        <w:rPr>
          <w:rFonts w:asciiTheme="minorHAnsi" w:hAnsiTheme="minorHAnsi" w:cstheme="minorHAnsi"/>
          <w:iCs/>
          <w:color w:val="auto"/>
          <w:sz w:val="20"/>
          <w:szCs w:val="20"/>
        </w:rPr>
        <w:t>To deliver smart and efficient processes to make us faster and improve our Operating Model</w:t>
      </w:r>
    </w:p>
    <w:p w14:paraId="41DAA27B" w14:textId="77777777" w:rsidR="00BE67C1" w:rsidRPr="00987D8A" w:rsidRDefault="00BE67C1" w:rsidP="00BE67C1">
      <w:pPr>
        <w:ind w:left="720"/>
        <w:jc w:val="both"/>
        <w:rPr>
          <w:rFonts w:asciiTheme="minorHAnsi" w:hAnsiTheme="minorHAnsi" w:cstheme="minorHAnsi"/>
          <w:b/>
          <w:bCs/>
          <w:iCs/>
          <w:color w:val="auto"/>
          <w:sz w:val="20"/>
          <w:szCs w:val="20"/>
        </w:rPr>
      </w:pPr>
      <w:r w:rsidRPr="00987D8A">
        <w:rPr>
          <w:rFonts w:asciiTheme="minorHAnsi" w:hAnsiTheme="minorHAnsi" w:cstheme="minorHAnsi"/>
          <w:b/>
          <w:bCs/>
          <w:iCs/>
          <w:color w:val="auto"/>
          <w:sz w:val="20"/>
          <w:szCs w:val="20"/>
        </w:rPr>
        <w:t xml:space="preserve">Digital: </w:t>
      </w:r>
      <w:r w:rsidRPr="00987D8A">
        <w:rPr>
          <w:rFonts w:asciiTheme="minorHAnsi" w:hAnsiTheme="minorHAnsi" w:cstheme="minorHAnsi"/>
          <w:iCs/>
          <w:color w:val="auto"/>
          <w:sz w:val="20"/>
          <w:szCs w:val="20"/>
        </w:rPr>
        <w:t>Deliver the digital services to our stakeholders (customers/employees) that they need to be successful</w:t>
      </w:r>
    </w:p>
    <w:p w14:paraId="7B982DAF" w14:textId="77777777" w:rsidR="00BE67C1" w:rsidRPr="00987D8A" w:rsidRDefault="00BE67C1" w:rsidP="00BE67C1">
      <w:pPr>
        <w:ind w:left="720"/>
        <w:jc w:val="both"/>
        <w:rPr>
          <w:rFonts w:asciiTheme="minorHAnsi" w:hAnsiTheme="minorHAnsi" w:cstheme="minorHAnsi"/>
          <w:b/>
          <w:bCs/>
          <w:iCs/>
          <w:color w:val="auto"/>
          <w:sz w:val="20"/>
          <w:szCs w:val="20"/>
        </w:rPr>
      </w:pPr>
      <w:r w:rsidRPr="00987D8A">
        <w:rPr>
          <w:rFonts w:asciiTheme="minorHAnsi" w:hAnsiTheme="minorHAnsi" w:cstheme="minorHAnsi"/>
          <w:b/>
          <w:bCs/>
          <w:iCs/>
          <w:color w:val="auto"/>
          <w:sz w:val="20"/>
          <w:szCs w:val="20"/>
        </w:rPr>
        <w:t xml:space="preserve">Culture: </w:t>
      </w:r>
      <w:r w:rsidRPr="00987D8A">
        <w:rPr>
          <w:rFonts w:asciiTheme="minorHAnsi" w:hAnsiTheme="minorHAnsi" w:cstheme="minorHAnsi"/>
          <w:iCs/>
          <w:color w:val="auto"/>
          <w:sz w:val="20"/>
          <w:szCs w:val="20"/>
        </w:rPr>
        <w:t>Deliver an engaged, welcoming, supportive, inclusive high-performance culture</w:t>
      </w:r>
    </w:p>
    <w:p w14:paraId="12D80B5C" w14:textId="77777777" w:rsidR="0025432C" w:rsidRPr="00987D8A" w:rsidRDefault="0025432C" w:rsidP="0025432C">
      <w:pPr>
        <w:pStyle w:val="Heading1"/>
        <w:spacing w:after="99"/>
        <w:ind w:left="-5" w:hanging="10"/>
        <w:jc w:val="both"/>
        <w:rPr>
          <w:rFonts w:asciiTheme="minorHAnsi" w:hAnsiTheme="minorHAnsi" w:cstheme="minorHAnsi"/>
          <w:b/>
          <w:color w:val="auto"/>
          <w:sz w:val="20"/>
          <w:szCs w:val="20"/>
        </w:rPr>
      </w:pPr>
    </w:p>
    <w:p w14:paraId="7C4A1F91" w14:textId="591DE73F" w:rsidR="002E70F5" w:rsidRPr="00987D8A" w:rsidRDefault="00BE67C1" w:rsidP="0025432C">
      <w:pPr>
        <w:pStyle w:val="Heading1"/>
        <w:spacing w:after="99"/>
        <w:ind w:left="-5" w:hanging="10"/>
        <w:jc w:val="both"/>
        <w:rPr>
          <w:rFonts w:asciiTheme="minorHAnsi" w:hAnsiTheme="minorHAnsi" w:cstheme="minorHAnsi"/>
          <w:b/>
          <w:color w:val="auto"/>
          <w:sz w:val="20"/>
          <w:szCs w:val="20"/>
        </w:rPr>
      </w:pPr>
      <w:r w:rsidRPr="00987D8A">
        <w:rPr>
          <w:rFonts w:asciiTheme="minorHAnsi" w:hAnsiTheme="minorHAnsi" w:cstheme="minorHAnsi"/>
          <w:b/>
          <w:bCs/>
          <w:color w:val="auto"/>
          <w:sz w:val="20"/>
          <w:szCs w:val="20"/>
        </w:rPr>
        <w:t xml:space="preserve">3.0 Your </w:t>
      </w:r>
      <w:r w:rsidR="00AA5022" w:rsidRPr="00987D8A">
        <w:rPr>
          <w:rFonts w:asciiTheme="minorHAnsi" w:hAnsiTheme="minorHAnsi" w:cstheme="minorHAnsi"/>
          <w:b/>
          <w:bCs/>
          <w:color w:val="auto"/>
          <w:sz w:val="20"/>
          <w:szCs w:val="20"/>
        </w:rPr>
        <w:t>Position Purpose</w:t>
      </w:r>
    </w:p>
    <w:p w14:paraId="385F7474" w14:textId="193328A0" w:rsidR="0025432C" w:rsidRPr="00987D8A" w:rsidRDefault="00BC73C8" w:rsidP="00BC73C8">
      <w:pPr>
        <w:rPr>
          <w:rFonts w:asciiTheme="minorHAnsi" w:hAnsiTheme="minorHAnsi" w:cstheme="minorHAnsi"/>
          <w:color w:val="auto"/>
          <w:sz w:val="20"/>
          <w:szCs w:val="20"/>
        </w:rPr>
      </w:pPr>
      <w:r w:rsidRPr="00987D8A">
        <w:rPr>
          <w:rFonts w:asciiTheme="minorHAnsi" w:hAnsiTheme="minorHAnsi" w:cstheme="minorHAnsi"/>
          <w:color w:val="auto"/>
          <w:sz w:val="20"/>
          <w:szCs w:val="20"/>
        </w:rPr>
        <w:t xml:space="preserve">Work collaboratively with the </w:t>
      </w:r>
      <w:r w:rsidR="007F02AE">
        <w:rPr>
          <w:rFonts w:asciiTheme="minorHAnsi" w:hAnsiTheme="minorHAnsi" w:cstheme="minorHAnsi"/>
          <w:color w:val="auto"/>
          <w:sz w:val="20"/>
          <w:szCs w:val="20"/>
        </w:rPr>
        <w:t>PMO</w:t>
      </w:r>
      <w:r w:rsidRPr="00987D8A">
        <w:rPr>
          <w:rFonts w:asciiTheme="minorHAnsi" w:hAnsiTheme="minorHAnsi" w:cstheme="minorHAnsi"/>
          <w:color w:val="auto"/>
          <w:sz w:val="20"/>
          <w:szCs w:val="20"/>
        </w:rPr>
        <w:t xml:space="preserve"> and Field teams to generate network system releases to support project management and where appropriate reactive and minor works completion, </w:t>
      </w:r>
      <w:r w:rsidR="009149DA">
        <w:rPr>
          <w:rFonts w:asciiTheme="minorHAnsi" w:hAnsiTheme="minorHAnsi" w:cstheme="minorHAnsi"/>
          <w:color w:val="auto"/>
          <w:sz w:val="20"/>
          <w:szCs w:val="20"/>
        </w:rPr>
        <w:t>supporting</w:t>
      </w:r>
      <w:r w:rsidRPr="00987D8A">
        <w:rPr>
          <w:rFonts w:asciiTheme="minorHAnsi" w:hAnsiTheme="minorHAnsi" w:cstheme="minorHAnsi"/>
          <w:color w:val="auto"/>
          <w:sz w:val="20"/>
          <w:szCs w:val="20"/>
        </w:rPr>
        <w:t xml:space="preserve"> a quality end to end customer experience.</w:t>
      </w:r>
    </w:p>
    <w:p w14:paraId="3691276E" w14:textId="77777777" w:rsidR="00BC73C8" w:rsidRPr="00987D8A" w:rsidRDefault="00BC73C8" w:rsidP="00BC73C8">
      <w:pPr>
        <w:rPr>
          <w:rFonts w:asciiTheme="minorHAnsi" w:hAnsiTheme="minorHAnsi" w:cstheme="minorHAnsi"/>
          <w:color w:val="auto"/>
          <w:sz w:val="20"/>
          <w:szCs w:val="20"/>
        </w:rPr>
      </w:pPr>
    </w:p>
    <w:p w14:paraId="15D6D6F9" w14:textId="3A99E7FF" w:rsidR="00A31BC7" w:rsidRPr="00987D8A" w:rsidRDefault="00BE67C1" w:rsidP="00A31BC7">
      <w:pPr>
        <w:jc w:val="both"/>
        <w:rPr>
          <w:rFonts w:asciiTheme="minorHAnsi" w:eastAsia="Arial" w:hAnsiTheme="minorHAnsi" w:cstheme="minorHAnsi"/>
          <w:b/>
          <w:color w:val="auto"/>
          <w:sz w:val="20"/>
          <w:szCs w:val="20"/>
        </w:rPr>
      </w:pPr>
      <w:r w:rsidRPr="00987D8A">
        <w:rPr>
          <w:rFonts w:asciiTheme="minorHAnsi" w:eastAsia="Arial" w:hAnsiTheme="minorHAnsi" w:cstheme="minorHAnsi"/>
          <w:b/>
          <w:color w:val="auto"/>
          <w:sz w:val="20"/>
          <w:szCs w:val="20"/>
        </w:rPr>
        <w:t xml:space="preserve">4.0 Key Accountabilities </w:t>
      </w:r>
    </w:p>
    <w:p w14:paraId="3D65EA78" w14:textId="77777777" w:rsidR="00BE67C1" w:rsidRPr="00987D8A" w:rsidRDefault="00BE67C1" w:rsidP="00A31BC7">
      <w:pPr>
        <w:jc w:val="both"/>
        <w:rPr>
          <w:rFonts w:asciiTheme="minorHAnsi" w:eastAsia="Arial" w:hAnsiTheme="minorHAnsi" w:cstheme="minorHAnsi"/>
          <w:b/>
          <w:color w:val="auto"/>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987D8A" w:rsidRPr="00987D8A" w14:paraId="08929C5C" w14:textId="77777777" w:rsidTr="223C9559">
        <w:tc>
          <w:tcPr>
            <w:tcW w:w="2410" w:type="dxa"/>
            <w:tcBorders>
              <w:top w:val="single" w:sz="4" w:space="0" w:color="auto"/>
              <w:left w:val="single" w:sz="4" w:space="0" w:color="auto"/>
              <w:bottom w:val="single" w:sz="4" w:space="0" w:color="auto"/>
              <w:right w:val="single" w:sz="4" w:space="0" w:color="auto"/>
            </w:tcBorders>
          </w:tcPr>
          <w:p w14:paraId="39DFA542" w14:textId="3A836392" w:rsidR="00F57B2E" w:rsidRPr="00987D8A" w:rsidRDefault="282451BE" w:rsidP="223C9559">
            <w:pPr>
              <w:spacing w:after="160" w:line="259" w:lineRule="auto"/>
              <w:ind w:left="0" w:firstLine="0"/>
              <w:rPr>
                <w:rFonts w:asciiTheme="minorHAnsi" w:hAnsiTheme="minorHAnsi" w:cstheme="minorHAnsi"/>
                <w:b/>
                <w:bCs/>
                <w:color w:val="auto"/>
                <w:sz w:val="20"/>
                <w:szCs w:val="20"/>
              </w:rPr>
            </w:pPr>
            <w:r w:rsidRPr="00987D8A">
              <w:rPr>
                <w:rFonts w:asciiTheme="minorHAnsi" w:hAnsiTheme="minorHAnsi" w:cstheme="minorHAnsi"/>
                <w:b/>
                <w:bCs/>
                <w:color w:val="auto"/>
                <w:sz w:val="20"/>
                <w:szCs w:val="20"/>
              </w:rPr>
              <w:t>Technical Requirements</w:t>
            </w:r>
          </w:p>
        </w:tc>
        <w:tc>
          <w:tcPr>
            <w:tcW w:w="6946" w:type="dxa"/>
            <w:tcBorders>
              <w:top w:val="single" w:sz="4" w:space="0" w:color="auto"/>
              <w:left w:val="single" w:sz="4" w:space="0" w:color="auto"/>
              <w:bottom w:val="single" w:sz="4" w:space="0" w:color="auto"/>
              <w:right w:val="single" w:sz="4" w:space="0" w:color="auto"/>
            </w:tcBorders>
          </w:tcPr>
          <w:p w14:paraId="6CCF69BF" w14:textId="77777777" w:rsidR="00963DAF" w:rsidRPr="00987D8A" w:rsidRDefault="00963DAF" w:rsidP="00963DAF">
            <w:pPr>
              <w:tabs>
                <w:tab w:val="left" w:pos="2118"/>
              </w:tabs>
              <w:spacing w:after="60" w:line="256" w:lineRule="auto"/>
              <w:rPr>
                <w:rFonts w:asciiTheme="minorHAnsi" w:hAnsiTheme="minorHAnsi" w:cstheme="minorHAnsi"/>
                <w:color w:val="auto"/>
                <w:sz w:val="20"/>
                <w:szCs w:val="20"/>
              </w:rPr>
            </w:pPr>
            <w:r w:rsidRPr="00987D8A">
              <w:rPr>
                <w:rFonts w:asciiTheme="minorHAnsi" w:hAnsiTheme="minorHAnsi" w:cstheme="minorHAnsi"/>
                <w:color w:val="auto"/>
                <w:sz w:val="20"/>
                <w:szCs w:val="20"/>
              </w:rPr>
              <w:t xml:space="preserve">Ensure HV / LV operating orders and network releases are generated in a timely way to enable scheduled works to progress </w:t>
            </w:r>
            <w:proofErr w:type="gramStart"/>
            <w:r w:rsidRPr="00987D8A">
              <w:rPr>
                <w:rFonts w:asciiTheme="minorHAnsi" w:hAnsiTheme="minorHAnsi" w:cstheme="minorHAnsi"/>
                <w:color w:val="auto"/>
                <w:sz w:val="20"/>
                <w:szCs w:val="20"/>
              </w:rPr>
              <w:t>i.e.</w:t>
            </w:r>
            <w:proofErr w:type="gramEnd"/>
            <w:r w:rsidRPr="00987D8A">
              <w:rPr>
                <w:rFonts w:asciiTheme="minorHAnsi" w:hAnsiTheme="minorHAnsi" w:cstheme="minorHAnsi"/>
                <w:color w:val="auto"/>
                <w:sz w:val="20"/>
                <w:szCs w:val="20"/>
              </w:rPr>
              <w:t xml:space="preserve"> gather network system plans, analyse and plan how to achieve release of customer network and submit requests.</w:t>
            </w:r>
          </w:p>
          <w:p w14:paraId="6C18AD5C" w14:textId="77777777" w:rsidR="00963DAF" w:rsidRPr="00987D8A" w:rsidRDefault="00963DAF" w:rsidP="00963DAF">
            <w:pPr>
              <w:tabs>
                <w:tab w:val="left" w:pos="2118"/>
              </w:tabs>
              <w:spacing w:after="60" w:line="256" w:lineRule="auto"/>
              <w:rPr>
                <w:rFonts w:asciiTheme="minorHAnsi" w:hAnsiTheme="minorHAnsi" w:cstheme="minorHAnsi"/>
                <w:b/>
                <w:color w:val="auto"/>
                <w:sz w:val="20"/>
                <w:szCs w:val="20"/>
              </w:rPr>
            </w:pPr>
            <w:r w:rsidRPr="00987D8A">
              <w:rPr>
                <w:rFonts w:asciiTheme="minorHAnsi" w:hAnsiTheme="minorHAnsi" w:cstheme="minorHAnsi"/>
                <w:color w:val="auto"/>
                <w:sz w:val="20"/>
                <w:szCs w:val="20"/>
              </w:rPr>
              <w:t>Key tasks:</w:t>
            </w:r>
          </w:p>
          <w:p w14:paraId="09BF8EB2" w14:textId="77777777" w:rsidR="00963DAF" w:rsidRPr="00987D8A" w:rsidRDefault="00963DAF" w:rsidP="00963DAF">
            <w:pPr>
              <w:pStyle w:val="TableTextBulletList"/>
              <w:rPr>
                <w:rFonts w:asciiTheme="minorHAnsi" w:hAnsiTheme="minorHAnsi" w:cstheme="minorHAnsi"/>
                <w:sz w:val="20"/>
                <w:szCs w:val="20"/>
              </w:rPr>
            </w:pPr>
            <w:r w:rsidRPr="00987D8A">
              <w:rPr>
                <w:rFonts w:asciiTheme="minorHAnsi" w:hAnsiTheme="minorHAnsi" w:cstheme="minorHAnsi"/>
                <w:sz w:val="20"/>
                <w:szCs w:val="20"/>
              </w:rPr>
              <w:t>Review tender documents for operating requirements.</w:t>
            </w:r>
          </w:p>
          <w:p w14:paraId="14D20847" w14:textId="77777777" w:rsidR="00963DAF" w:rsidRPr="00987D8A" w:rsidRDefault="00963DAF" w:rsidP="00963DAF">
            <w:pPr>
              <w:pStyle w:val="TableTextBulletList"/>
              <w:rPr>
                <w:rFonts w:asciiTheme="minorHAnsi" w:hAnsiTheme="minorHAnsi" w:cstheme="minorHAnsi"/>
                <w:sz w:val="20"/>
                <w:szCs w:val="20"/>
              </w:rPr>
            </w:pPr>
            <w:r w:rsidRPr="00987D8A">
              <w:rPr>
                <w:rFonts w:asciiTheme="minorHAnsi" w:hAnsiTheme="minorHAnsi" w:cstheme="minorHAnsi"/>
                <w:sz w:val="20"/>
                <w:szCs w:val="20"/>
              </w:rPr>
              <w:t>Generate HV / LV operating orders and network releases.</w:t>
            </w:r>
          </w:p>
          <w:p w14:paraId="58943574" w14:textId="77777777" w:rsidR="00963DAF" w:rsidRPr="00987D8A" w:rsidRDefault="00963DAF" w:rsidP="00963DAF">
            <w:pPr>
              <w:pStyle w:val="TableTextBulletList"/>
              <w:rPr>
                <w:rFonts w:asciiTheme="minorHAnsi" w:hAnsiTheme="minorHAnsi" w:cstheme="minorHAnsi"/>
                <w:sz w:val="20"/>
                <w:szCs w:val="20"/>
              </w:rPr>
            </w:pPr>
            <w:r w:rsidRPr="00987D8A">
              <w:rPr>
                <w:rFonts w:asciiTheme="minorHAnsi" w:hAnsiTheme="minorHAnsi" w:cstheme="minorHAnsi"/>
                <w:sz w:val="20"/>
                <w:szCs w:val="20"/>
              </w:rPr>
              <w:t>Ensure appropriate network documentation is forwarded to customers and staff in a timely manner.</w:t>
            </w:r>
          </w:p>
          <w:p w14:paraId="48D37CAE" w14:textId="77777777" w:rsidR="00963DAF" w:rsidRPr="00987D8A" w:rsidRDefault="00963DAF" w:rsidP="00963DAF">
            <w:pPr>
              <w:pStyle w:val="TableTextBulletList"/>
              <w:rPr>
                <w:rFonts w:asciiTheme="minorHAnsi" w:hAnsiTheme="minorHAnsi" w:cstheme="minorHAnsi"/>
                <w:sz w:val="20"/>
                <w:szCs w:val="20"/>
              </w:rPr>
            </w:pPr>
            <w:r w:rsidRPr="00987D8A">
              <w:rPr>
                <w:rFonts w:asciiTheme="minorHAnsi" w:hAnsiTheme="minorHAnsi" w:cstheme="minorHAnsi"/>
                <w:sz w:val="20"/>
                <w:szCs w:val="20"/>
              </w:rPr>
              <w:t>Liaise with customer to ensure disruption to their network is minimised.</w:t>
            </w:r>
          </w:p>
          <w:p w14:paraId="7462FB5F" w14:textId="77777777" w:rsidR="00963DAF" w:rsidRPr="00987D8A" w:rsidRDefault="00963DAF" w:rsidP="00963DAF">
            <w:pPr>
              <w:pStyle w:val="TableTextBulletList"/>
              <w:rPr>
                <w:rFonts w:asciiTheme="minorHAnsi" w:hAnsiTheme="minorHAnsi" w:cstheme="minorHAnsi"/>
                <w:sz w:val="20"/>
                <w:szCs w:val="20"/>
              </w:rPr>
            </w:pPr>
            <w:r w:rsidRPr="00987D8A">
              <w:rPr>
                <w:rFonts w:asciiTheme="minorHAnsi" w:hAnsiTheme="minorHAnsi" w:cstheme="minorHAnsi"/>
                <w:sz w:val="20"/>
                <w:szCs w:val="20"/>
              </w:rPr>
              <w:t>Ensure customers are notified of shutdowns.</w:t>
            </w:r>
          </w:p>
          <w:p w14:paraId="14525563" w14:textId="54BED845" w:rsidR="00963DAF" w:rsidRPr="00987D8A" w:rsidRDefault="00963DAF" w:rsidP="00963DAF">
            <w:pPr>
              <w:pStyle w:val="TableTextBulletList"/>
              <w:rPr>
                <w:rFonts w:asciiTheme="minorHAnsi" w:hAnsiTheme="minorHAnsi" w:cstheme="minorHAnsi"/>
                <w:sz w:val="20"/>
                <w:szCs w:val="20"/>
              </w:rPr>
            </w:pPr>
            <w:r w:rsidRPr="00987D8A">
              <w:rPr>
                <w:rFonts w:asciiTheme="minorHAnsi" w:hAnsiTheme="minorHAnsi" w:cstheme="minorHAnsi"/>
                <w:sz w:val="20"/>
                <w:szCs w:val="20"/>
              </w:rPr>
              <w:t xml:space="preserve">Feedback to Supervisors and </w:t>
            </w:r>
            <w:r w:rsidR="007F02AE">
              <w:rPr>
                <w:rFonts w:asciiTheme="minorHAnsi" w:hAnsiTheme="minorHAnsi" w:cstheme="minorHAnsi"/>
                <w:sz w:val="20"/>
                <w:szCs w:val="20"/>
              </w:rPr>
              <w:t>PMO</w:t>
            </w:r>
            <w:r w:rsidR="007F02AE" w:rsidRPr="00987D8A">
              <w:rPr>
                <w:rFonts w:asciiTheme="minorHAnsi" w:hAnsiTheme="minorHAnsi" w:cstheme="minorHAnsi"/>
                <w:sz w:val="20"/>
                <w:szCs w:val="20"/>
              </w:rPr>
              <w:t xml:space="preserve"> </w:t>
            </w:r>
            <w:r w:rsidRPr="00987D8A">
              <w:rPr>
                <w:rFonts w:asciiTheme="minorHAnsi" w:hAnsiTheme="minorHAnsi" w:cstheme="minorHAnsi"/>
                <w:sz w:val="20"/>
                <w:szCs w:val="20"/>
              </w:rPr>
              <w:t>team to coordinate successful completion of works.</w:t>
            </w:r>
          </w:p>
          <w:p w14:paraId="35A283C4" w14:textId="77777777" w:rsidR="00963DAF" w:rsidRPr="00987D8A" w:rsidRDefault="00963DAF" w:rsidP="00963DAF">
            <w:pPr>
              <w:pStyle w:val="TableTextBulletList"/>
              <w:rPr>
                <w:rFonts w:asciiTheme="minorHAnsi" w:hAnsiTheme="minorHAnsi" w:cstheme="minorHAnsi"/>
                <w:sz w:val="20"/>
                <w:szCs w:val="20"/>
              </w:rPr>
            </w:pPr>
            <w:r w:rsidRPr="00987D8A">
              <w:rPr>
                <w:rFonts w:asciiTheme="minorHAnsi" w:hAnsiTheme="minorHAnsi" w:cstheme="minorHAnsi"/>
                <w:sz w:val="20"/>
                <w:szCs w:val="20"/>
              </w:rPr>
              <w:t>Provide support for service installation design work</w:t>
            </w:r>
          </w:p>
          <w:p w14:paraId="69F574E6" w14:textId="36A5D703" w:rsidR="00F57B2E" w:rsidRPr="00987D8A" w:rsidRDefault="00963DAF" w:rsidP="00963DAF">
            <w:pPr>
              <w:pStyle w:val="TableTextBulletList"/>
              <w:rPr>
                <w:rFonts w:asciiTheme="minorHAnsi" w:eastAsia="Calibri" w:hAnsiTheme="minorHAnsi" w:cstheme="minorHAnsi"/>
                <w:sz w:val="20"/>
                <w:szCs w:val="20"/>
              </w:rPr>
            </w:pPr>
            <w:r w:rsidRPr="00987D8A">
              <w:rPr>
                <w:rFonts w:asciiTheme="minorHAnsi" w:hAnsiTheme="minorHAnsi" w:cstheme="minorHAnsi"/>
                <w:sz w:val="20"/>
                <w:szCs w:val="20"/>
              </w:rPr>
              <w:t>Provide technical expertise / training to the network access coordinators and across wider team.</w:t>
            </w:r>
          </w:p>
        </w:tc>
      </w:tr>
      <w:tr w:rsidR="00987D8A" w:rsidRPr="00987D8A" w14:paraId="674B411E" w14:textId="77777777" w:rsidTr="223C9559">
        <w:tc>
          <w:tcPr>
            <w:tcW w:w="2410" w:type="dxa"/>
            <w:tcBorders>
              <w:top w:val="single" w:sz="4" w:space="0" w:color="auto"/>
              <w:left w:val="single" w:sz="4" w:space="0" w:color="auto"/>
              <w:bottom w:val="single" w:sz="4" w:space="0" w:color="auto"/>
              <w:right w:val="single" w:sz="4" w:space="0" w:color="auto"/>
            </w:tcBorders>
          </w:tcPr>
          <w:p w14:paraId="4B3D175C" w14:textId="77777777" w:rsidR="00A473E4" w:rsidRPr="00987D8A" w:rsidRDefault="00A473E4" w:rsidP="00A473E4">
            <w:pPr>
              <w:rPr>
                <w:rFonts w:asciiTheme="minorHAnsi" w:hAnsiTheme="minorHAnsi" w:cstheme="minorHAnsi"/>
                <w:b/>
                <w:color w:val="auto"/>
                <w:sz w:val="20"/>
                <w:szCs w:val="20"/>
              </w:rPr>
            </w:pPr>
            <w:r w:rsidRPr="00987D8A">
              <w:rPr>
                <w:rFonts w:asciiTheme="minorHAnsi" w:hAnsiTheme="minorHAnsi" w:cstheme="minorHAnsi"/>
                <w:b/>
                <w:color w:val="auto"/>
                <w:sz w:val="20"/>
                <w:szCs w:val="20"/>
              </w:rPr>
              <w:t>Financial Management and Reporting</w:t>
            </w:r>
          </w:p>
          <w:p w14:paraId="3E567DDF" w14:textId="2DD7CF6B" w:rsidR="00A473E4" w:rsidRPr="00987D8A" w:rsidRDefault="00A473E4" w:rsidP="00A473E4">
            <w:pPr>
              <w:jc w:val="both"/>
              <w:rPr>
                <w:rFonts w:asciiTheme="minorHAnsi" w:hAnsiTheme="minorHAnsi" w:cstheme="minorHAnsi"/>
                <w:b/>
                <w:bCs/>
                <w:color w:val="aut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727A756" w14:textId="01B5F5F3" w:rsidR="00A473E4" w:rsidRPr="00987D8A" w:rsidRDefault="00A473E4" w:rsidP="00A473E4">
            <w:pPr>
              <w:pStyle w:val="TableTextBulletList"/>
              <w:jc w:val="both"/>
              <w:rPr>
                <w:rFonts w:asciiTheme="minorHAnsi" w:eastAsia="Calibri" w:hAnsiTheme="minorHAnsi" w:cstheme="minorHAnsi"/>
                <w:sz w:val="20"/>
                <w:szCs w:val="20"/>
              </w:rPr>
            </w:pPr>
            <w:r w:rsidRPr="00987D8A">
              <w:rPr>
                <w:rFonts w:asciiTheme="minorHAnsi" w:hAnsiTheme="minorHAnsi" w:cstheme="minorHAnsi"/>
                <w:sz w:val="20"/>
                <w:szCs w:val="20"/>
              </w:rPr>
              <w:t>Provide regular reporting, to the Manager on status of all work along with relevant key indicators.</w:t>
            </w:r>
          </w:p>
        </w:tc>
      </w:tr>
      <w:tr w:rsidR="00987D8A" w:rsidRPr="00987D8A" w14:paraId="7C6A1AC3" w14:textId="77777777" w:rsidTr="223C9559">
        <w:tc>
          <w:tcPr>
            <w:tcW w:w="2410" w:type="dxa"/>
            <w:tcBorders>
              <w:top w:val="single" w:sz="4" w:space="0" w:color="auto"/>
              <w:left w:val="single" w:sz="4" w:space="0" w:color="auto"/>
              <w:bottom w:val="single" w:sz="4" w:space="0" w:color="auto"/>
              <w:right w:val="single" w:sz="4" w:space="0" w:color="auto"/>
            </w:tcBorders>
          </w:tcPr>
          <w:p w14:paraId="3CE5BC9E" w14:textId="77777777" w:rsidR="00A473E4" w:rsidRPr="00987D8A" w:rsidRDefault="00A473E4" w:rsidP="00A473E4">
            <w:pPr>
              <w:rPr>
                <w:rFonts w:asciiTheme="minorHAnsi" w:hAnsiTheme="minorHAnsi" w:cstheme="minorHAnsi"/>
                <w:b/>
                <w:color w:val="auto"/>
                <w:sz w:val="20"/>
                <w:szCs w:val="20"/>
              </w:rPr>
            </w:pPr>
            <w:r w:rsidRPr="00987D8A">
              <w:rPr>
                <w:rFonts w:asciiTheme="minorHAnsi" w:hAnsiTheme="minorHAnsi" w:cstheme="minorHAnsi"/>
                <w:b/>
                <w:color w:val="auto"/>
                <w:sz w:val="20"/>
                <w:szCs w:val="20"/>
              </w:rPr>
              <w:t>Business Planning</w:t>
            </w:r>
          </w:p>
          <w:p w14:paraId="32D8FBD3" w14:textId="3CA9105E" w:rsidR="00A473E4" w:rsidRPr="00987D8A" w:rsidRDefault="00A473E4" w:rsidP="00A473E4">
            <w:pPr>
              <w:rPr>
                <w:rFonts w:asciiTheme="minorHAnsi" w:hAnsiTheme="minorHAnsi" w:cstheme="minorHAnsi"/>
                <w:b/>
                <w:bCs/>
                <w:color w:val="aut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B302F7D" w14:textId="0EDC8C4A" w:rsidR="00A473E4" w:rsidRPr="00987D8A" w:rsidRDefault="00A473E4" w:rsidP="00A473E4">
            <w:pPr>
              <w:pStyle w:val="TableTextBulletList"/>
              <w:jc w:val="both"/>
              <w:rPr>
                <w:rFonts w:asciiTheme="minorHAnsi" w:eastAsia="Calibri" w:hAnsiTheme="minorHAnsi" w:cstheme="minorHAnsi"/>
                <w:sz w:val="20"/>
                <w:szCs w:val="20"/>
              </w:rPr>
            </w:pPr>
            <w:r w:rsidRPr="00987D8A">
              <w:rPr>
                <w:rFonts w:asciiTheme="minorHAnsi" w:hAnsiTheme="minorHAnsi" w:cstheme="minorHAnsi"/>
                <w:sz w:val="20"/>
                <w:szCs w:val="20"/>
              </w:rPr>
              <w:t>Contribute to the</w:t>
            </w:r>
            <w:r w:rsidR="007F02AE">
              <w:rPr>
                <w:rFonts w:asciiTheme="minorHAnsi" w:hAnsiTheme="minorHAnsi" w:cstheme="minorHAnsi"/>
                <w:sz w:val="20"/>
                <w:szCs w:val="20"/>
              </w:rPr>
              <w:t xml:space="preserve"> Canterbury </w:t>
            </w:r>
            <w:r w:rsidRPr="00987D8A">
              <w:rPr>
                <w:rFonts w:asciiTheme="minorHAnsi" w:hAnsiTheme="minorHAnsi" w:cstheme="minorHAnsi"/>
                <w:sz w:val="20"/>
                <w:szCs w:val="20"/>
              </w:rPr>
              <w:t>Team’s annual Business Plan.</w:t>
            </w:r>
          </w:p>
        </w:tc>
      </w:tr>
      <w:tr w:rsidR="00987D8A" w:rsidRPr="00987D8A" w14:paraId="679EFA2C" w14:textId="77777777" w:rsidTr="223C9559">
        <w:tc>
          <w:tcPr>
            <w:tcW w:w="2410" w:type="dxa"/>
            <w:tcBorders>
              <w:top w:val="single" w:sz="4" w:space="0" w:color="auto"/>
              <w:left w:val="single" w:sz="4" w:space="0" w:color="auto"/>
              <w:bottom w:val="single" w:sz="4" w:space="0" w:color="auto"/>
              <w:right w:val="single" w:sz="4" w:space="0" w:color="auto"/>
            </w:tcBorders>
          </w:tcPr>
          <w:p w14:paraId="39CB1C31" w14:textId="2C20A0D7" w:rsidR="282451BE" w:rsidRPr="00987D8A" w:rsidRDefault="282451BE" w:rsidP="223C9559">
            <w:pPr>
              <w:spacing w:after="120" w:line="240" w:lineRule="auto"/>
              <w:rPr>
                <w:rFonts w:asciiTheme="minorHAnsi" w:hAnsiTheme="minorHAnsi" w:cstheme="minorHAnsi"/>
                <w:b/>
                <w:bCs/>
                <w:color w:val="auto"/>
                <w:sz w:val="20"/>
                <w:szCs w:val="20"/>
              </w:rPr>
            </w:pPr>
            <w:r w:rsidRPr="00987D8A">
              <w:rPr>
                <w:rFonts w:asciiTheme="minorHAnsi" w:hAnsiTheme="minorHAnsi" w:cstheme="minorHAnsi"/>
                <w:b/>
                <w:bCs/>
                <w:color w:val="auto"/>
                <w:sz w:val="20"/>
                <w:szCs w:val="20"/>
              </w:rPr>
              <w:t>Financial &amp; Time Management</w:t>
            </w:r>
          </w:p>
        </w:tc>
        <w:tc>
          <w:tcPr>
            <w:tcW w:w="6946" w:type="dxa"/>
            <w:tcBorders>
              <w:top w:val="single" w:sz="4" w:space="0" w:color="auto"/>
              <w:left w:val="single" w:sz="4" w:space="0" w:color="auto"/>
              <w:bottom w:val="single" w:sz="4" w:space="0" w:color="auto"/>
              <w:right w:val="single" w:sz="4" w:space="0" w:color="auto"/>
            </w:tcBorders>
          </w:tcPr>
          <w:p w14:paraId="17799E62" w14:textId="0A35621E" w:rsidR="223C9559" w:rsidRPr="00987D8A" w:rsidRDefault="007E055C" w:rsidP="223C9559">
            <w:pPr>
              <w:pStyle w:val="TableTextBulletList"/>
              <w:jc w:val="both"/>
              <w:rPr>
                <w:rFonts w:asciiTheme="minorHAnsi" w:eastAsia="Calibri" w:hAnsiTheme="minorHAnsi" w:cstheme="minorHAnsi"/>
                <w:sz w:val="20"/>
                <w:szCs w:val="20"/>
              </w:rPr>
            </w:pPr>
            <w:r w:rsidRPr="00987D8A">
              <w:rPr>
                <w:rFonts w:asciiTheme="minorHAnsi" w:hAnsiTheme="minorHAnsi" w:cstheme="minorHAnsi"/>
                <w:sz w:val="20"/>
                <w:szCs w:val="20"/>
              </w:rPr>
              <w:t>Provide regular reporting, to the</w:t>
            </w:r>
            <w:r w:rsidR="007F02AE">
              <w:rPr>
                <w:rFonts w:asciiTheme="minorHAnsi" w:hAnsiTheme="minorHAnsi" w:cstheme="minorHAnsi"/>
                <w:sz w:val="20"/>
                <w:szCs w:val="20"/>
              </w:rPr>
              <w:t xml:space="preserve"> Field Team</w:t>
            </w:r>
            <w:r w:rsidRPr="00987D8A">
              <w:rPr>
                <w:rFonts w:asciiTheme="minorHAnsi" w:hAnsiTheme="minorHAnsi" w:cstheme="minorHAnsi"/>
                <w:sz w:val="20"/>
                <w:szCs w:val="20"/>
              </w:rPr>
              <w:t xml:space="preserve"> Manager on status of all work along with relevant key indicators.</w:t>
            </w:r>
          </w:p>
        </w:tc>
      </w:tr>
      <w:tr w:rsidR="00987D8A" w:rsidRPr="00987D8A" w14:paraId="49D7B64A" w14:textId="77777777" w:rsidTr="223C9559">
        <w:tc>
          <w:tcPr>
            <w:tcW w:w="2410" w:type="dxa"/>
            <w:tcBorders>
              <w:top w:val="single" w:sz="4" w:space="0" w:color="auto"/>
              <w:left w:val="single" w:sz="4" w:space="0" w:color="auto"/>
              <w:bottom w:val="single" w:sz="4" w:space="0" w:color="auto"/>
              <w:right w:val="single" w:sz="4" w:space="0" w:color="auto"/>
            </w:tcBorders>
            <w:hideMark/>
          </w:tcPr>
          <w:p w14:paraId="5FB7332F" w14:textId="2155F5E2" w:rsidR="00604CC6" w:rsidRPr="00987D8A" w:rsidRDefault="002B2CAA" w:rsidP="002B2CAA">
            <w:pPr>
              <w:pStyle w:val="TableTextHeading"/>
              <w:widowControl w:val="0"/>
              <w:rPr>
                <w:rFonts w:asciiTheme="minorHAnsi" w:eastAsia="Calibri" w:hAnsiTheme="minorHAnsi" w:cstheme="minorHAnsi"/>
                <w:sz w:val="20"/>
                <w:szCs w:val="20"/>
              </w:rPr>
            </w:pPr>
            <w:r w:rsidRPr="00987D8A">
              <w:rPr>
                <w:rFonts w:asciiTheme="minorHAnsi" w:eastAsia="Calibri" w:hAnsiTheme="minorHAnsi" w:cstheme="minorHAnsi"/>
                <w:sz w:val="20"/>
                <w:szCs w:val="20"/>
              </w:rPr>
              <w:t>Health &amp; Safety</w:t>
            </w:r>
          </w:p>
        </w:tc>
        <w:tc>
          <w:tcPr>
            <w:tcW w:w="6946" w:type="dxa"/>
            <w:tcBorders>
              <w:top w:val="single" w:sz="4" w:space="0" w:color="auto"/>
              <w:left w:val="single" w:sz="4" w:space="0" w:color="auto"/>
              <w:bottom w:val="single" w:sz="4" w:space="0" w:color="auto"/>
              <w:right w:val="single" w:sz="4" w:space="0" w:color="auto"/>
            </w:tcBorders>
            <w:hideMark/>
          </w:tcPr>
          <w:p w14:paraId="12338CF6" w14:textId="283B3875" w:rsidR="00604CC6" w:rsidRPr="00987D8A" w:rsidRDefault="00604CC6" w:rsidP="0025432C">
            <w:pPr>
              <w:pStyle w:val="TableTextBulletList"/>
              <w:widowControl w:val="0"/>
              <w:numPr>
                <w:ilvl w:val="0"/>
                <w:numId w:val="30"/>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t>Mod</w:t>
            </w:r>
            <w:r w:rsidR="002B2CAA" w:rsidRPr="00987D8A">
              <w:rPr>
                <w:rFonts w:asciiTheme="minorHAnsi" w:eastAsia="Calibri" w:hAnsiTheme="minorHAnsi" w:cstheme="minorHAnsi"/>
                <w:sz w:val="20"/>
                <w:szCs w:val="20"/>
              </w:rPr>
              <w:t xml:space="preserve">el the expected Health, Safety </w:t>
            </w:r>
            <w:r w:rsidRPr="00987D8A">
              <w:rPr>
                <w:rFonts w:asciiTheme="minorHAnsi" w:eastAsia="Calibri" w:hAnsiTheme="minorHAnsi" w:cstheme="minorHAnsi"/>
                <w:sz w:val="20"/>
                <w:szCs w:val="20"/>
              </w:rPr>
              <w:t>and Environment behaviours for Connetics.</w:t>
            </w:r>
          </w:p>
          <w:p w14:paraId="23C27363" w14:textId="66C1D87D" w:rsidR="00604CC6" w:rsidRPr="00987D8A" w:rsidRDefault="00604CC6" w:rsidP="0025432C">
            <w:pPr>
              <w:pStyle w:val="TableTextBulletList"/>
              <w:widowControl w:val="0"/>
              <w:numPr>
                <w:ilvl w:val="0"/>
                <w:numId w:val="30"/>
              </w:numPr>
              <w:jc w:val="both"/>
              <w:rPr>
                <w:rFonts w:asciiTheme="minorHAnsi" w:eastAsia="Calibri" w:hAnsiTheme="minorHAnsi" w:cstheme="minorHAnsi"/>
                <w:sz w:val="20"/>
                <w:szCs w:val="20"/>
              </w:rPr>
            </w:pPr>
            <w:proofErr w:type="gramStart"/>
            <w:r w:rsidRPr="00987D8A">
              <w:rPr>
                <w:rFonts w:asciiTheme="minorHAnsi" w:eastAsia="Calibri" w:hAnsiTheme="minorHAnsi" w:cstheme="minorHAnsi"/>
                <w:sz w:val="20"/>
                <w:szCs w:val="20"/>
              </w:rPr>
              <w:t>Ensure compliance with Health and Safety legislation at all times</w:t>
            </w:r>
            <w:proofErr w:type="gramEnd"/>
            <w:r w:rsidRPr="00987D8A">
              <w:rPr>
                <w:rFonts w:asciiTheme="minorHAnsi" w:eastAsia="Calibri" w:hAnsiTheme="minorHAnsi" w:cstheme="minorHAnsi"/>
                <w:sz w:val="20"/>
                <w:szCs w:val="20"/>
              </w:rPr>
              <w:t xml:space="preserve"> for self and </w:t>
            </w:r>
            <w:r w:rsidR="00A96CDB" w:rsidRPr="00987D8A">
              <w:rPr>
                <w:rFonts w:asciiTheme="minorHAnsi" w:eastAsia="Calibri" w:hAnsiTheme="minorHAnsi" w:cstheme="minorHAnsi"/>
                <w:sz w:val="20"/>
                <w:szCs w:val="20"/>
              </w:rPr>
              <w:t>your team</w:t>
            </w:r>
            <w:r w:rsidRPr="00987D8A">
              <w:rPr>
                <w:rFonts w:asciiTheme="minorHAnsi" w:eastAsia="Calibri" w:hAnsiTheme="minorHAnsi" w:cstheme="minorHAnsi"/>
                <w:sz w:val="20"/>
                <w:szCs w:val="20"/>
              </w:rPr>
              <w:t>.</w:t>
            </w:r>
          </w:p>
          <w:p w14:paraId="75D15096" w14:textId="77777777" w:rsidR="00604CC6" w:rsidRPr="00987D8A" w:rsidRDefault="00604CC6" w:rsidP="0025432C">
            <w:pPr>
              <w:pStyle w:val="TableTextBulletList"/>
              <w:widowControl w:val="0"/>
              <w:numPr>
                <w:ilvl w:val="0"/>
                <w:numId w:val="30"/>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t>Proactively identify and eliminate hazards and contribute to the work environment to ensure safety measures are in place, compliant and operational.</w:t>
            </w:r>
          </w:p>
          <w:p w14:paraId="7A0D9076" w14:textId="77777777" w:rsidR="00604CC6" w:rsidRPr="00987D8A" w:rsidRDefault="00604CC6" w:rsidP="0025432C">
            <w:pPr>
              <w:pStyle w:val="TableTextBulletList"/>
              <w:widowControl w:val="0"/>
              <w:numPr>
                <w:ilvl w:val="0"/>
                <w:numId w:val="30"/>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lastRenderedPageBreak/>
              <w:t>Keep yourself safe and follow all processes in the Connetics H&amp;S system, providing feedback on any improvements that can be made.</w:t>
            </w:r>
          </w:p>
          <w:p w14:paraId="756BF660" w14:textId="70501F53" w:rsidR="00604CC6" w:rsidRPr="00987D8A" w:rsidRDefault="00604CC6" w:rsidP="0025432C">
            <w:pPr>
              <w:pStyle w:val="TableTextBulletList"/>
              <w:widowControl w:val="0"/>
              <w:numPr>
                <w:ilvl w:val="0"/>
                <w:numId w:val="30"/>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t>Support Connetics to provide an emergency response in emergencies and adverse events including weather events.  In most situations this will be normal work but may include secondment to different tea</w:t>
            </w:r>
            <w:r w:rsidR="00310EFA" w:rsidRPr="00987D8A">
              <w:rPr>
                <w:rFonts w:asciiTheme="minorHAnsi" w:eastAsia="Calibri" w:hAnsiTheme="minorHAnsi" w:cstheme="minorHAnsi"/>
                <w:sz w:val="20"/>
                <w:szCs w:val="20"/>
              </w:rPr>
              <w:t>ms and/</w:t>
            </w:r>
            <w:r w:rsidRPr="00987D8A">
              <w:rPr>
                <w:rFonts w:asciiTheme="minorHAnsi" w:eastAsia="Calibri" w:hAnsiTheme="minorHAnsi" w:cstheme="minorHAnsi"/>
                <w:sz w:val="20"/>
                <w:szCs w:val="20"/>
              </w:rPr>
              <w:t>or different tasks and potentially different locations suited to the individual’s ability and circumstances to enable the provision of comprehensive support to customers and communities.</w:t>
            </w:r>
          </w:p>
        </w:tc>
      </w:tr>
      <w:tr w:rsidR="00987D8A" w:rsidRPr="00987D8A" w14:paraId="6EF73A70" w14:textId="77777777" w:rsidTr="223C9559">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9F48079" w14:textId="686E3998" w:rsidR="00E61889" w:rsidRPr="00987D8A" w:rsidRDefault="00E61889" w:rsidP="00E61889">
            <w:pPr>
              <w:pStyle w:val="TableTextHeading"/>
              <w:widowControl w:val="0"/>
              <w:rPr>
                <w:rFonts w:asciiTheme="minorHAnsi" w:eastAsia="Calibri" w:hAnsiTheme="minorHAnsi" w:cstheme="minorHAnsi"/>
                <w:sz w:val="20"/>
                <w:szCs w:val="20"/>
              </w:rPr>
            </w:pPr>
            <w:r w:rsidRPr="00987D8A">
              <w:rPr>
                <w:rFonts w:asciiTheme="minorHAnsi" w:eastAsia="Calibri" w:hAnsiTheme="minorHAnsi" w:cstheme="minorHAnsi"/>
                <w:sz w:val="20"/>
                <w:szCs w:val="20"/>
              </w:rPr>
              <w:lastRenderedPageBreak/>
              <w:t xml:space="preserve">Compliance </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63F18CF4" w14:textId="77777777" w:rsidR="00E61889" w:rsidRPr="00987D8A" w:rsidRDefault="00E61889" w:rsidP="0025432C">
            <w:pPr>
              <w:numPr>
                <w:ilvl w:val="0"/>
                <w:numId w:val="28"/>
              </w:numPr>
              <w:autoSpaceDE w:val="0"/>
              <w:autoSpaceDN w:val="0"/>
              <w:adjustRightInd w:val="0"/>
              <w:spacing w:after="0" w:line="259" w:lineRule="auto"/>
              <w:contextualSpacing/>
              <w:jc w:val="both"/>
              <w:rPr>
                <w:rFonts w:asciiTheme="minorHAnsi" w:hAnsiTheme="minorHAnsi" w:cstheme="minorHAnsi"/>
                <w:bCs/>
                <w:color w:val="auto"/>
                <w:sz w:val="20"/>
                <w:szCs w:val="20"/>
                <w:lang w:eastAsia="en-US"/>
              </w:rPr>
            </w:pPr>
            <w:r w:rsidRPr="00987D8A">
              <w:rPr>
                <w:rFonts w:asciiTheme="minorHAnsi" w:hAnsiTheme="minorHAnsi" w:cstheme="minorHAnsi"/>
                <w:bCs/>
                <w:color w:val="auto"/>
                <w:sz w:val="20"/>
                <w:szCs w:val="20"/>
                <w:lang w:eastAsia="en-US"/>
              </w:rPr>
              <w:t>Ensure all technical equipment is compliant and replaced when required</w:t>
            </w:r>
          </w:p>
          <w:p w14:paraId="44B9552A" w14:textId="77777777" w:rsidR="00E61889" w:rsidRPr="00987D8A" w:rsidRDefault="00E61889" w:rsidP="0025432C">
            <w:pPr>
              <w:numPr>
                <w:ilvl w:val="0"/>
                <w:numId w:val="28"/>
              </w:numPr>
              <w:autoSpaceDE w:val="0"/>
              <w:autoSpaceDN w:val="0"/>
              <w:adjustRightInd w:val="0"/>
              <w:spacing w:after="0" w:line="259" w:lineRule="auto"/>
              <w:contextualSpacing/>
              <w:jc w:val="both"/>
              <w:rPr>
                <w:rFonts w:asciiTheme="minorHAnsi" w:hAnsiTheme="minorHAnsi" w:cstheme="minorHAnsi"/>
                <w:bCs/>
                <w:color w:val="auto"/>
                <w:sz w:val="20"/>
                <w:szCs w:val="20"/>
                <w:lang w:eastAsia="en-US"/>
              </w:rPr>
            </w:pPr>
            <w:r w:rsidRPr="00987D8A">
              <w:rPr>
                <w:rFonts w:asciiTheme="minorHAnsi" w:hAnsiTheme="minorHAnsi" w:cstheme="minorHAnsi"/>
                <w:bCs/>
                <w:color w:val="auto"/>
                <w:sz w:val="20"/>
                <w:szCs w:val="20"/>
                <w:lang w:eastAsia="en-US"/>
              </w:rPr>
              <w:t>Complete all documentation to compliance standards</w:t>
            </w:r>
          </w:p>
          <w:p w14:paraId="15051503" w14:textId="77777777" w:rsidR="00E61889" w:rsidRPr="00987D8A" w:rsidRDefault="00E61889" w:rsidP="0025432C">
            <w:pPr>
              <w:numPr>
                <w:ilvl w:val="0"/>
                <w:numId w:val="28"/>
              </w:numPr>
              <w:autoSpaceDE w:val="0"/>
              <w:autoSpaceDN w:val="0"/>
              <w:adjustRightInd w:val="0"/>
              <w:spacing w:after="0" w:line="259" w:lineRule="auto"/>
              <w:contextualSpacing/>
              <w:jc w:val="both"/>
              <w:rPr>
                <w:rFonts w:asciiTheme="minorHAnsi" w:hAnsiTheme="minorHAnsi" w:cstheme="minorHAnsi"/>
                <w:bCs/>
                <w:color w:val="auto"/>
                <w:sz w:val="20"/>
                <w:szCs w:val="20"/>
                <w:lang w:eastAsia="en-US"/>
              </w:rPr>
            </w:pPr>
            <w:r w:rsidRPr="00987D8A">
              <w:rPr>
                <w:rFonts w:asciiTheme="minorHAnsi" w:hAnsiTheme="minorHAnsi" w:cstheme="minorHAnsi"/>
                <w:bCs/>
                <w:color w:val="auto"/>
                <w:sz w:val="20"/>
                <w:szCs w:val="20"/>
                <w:lang w:eastAsia="en-US"/>
              </w:rPr>
              <w:t>Follow correct specifications and work and safety procedures</w:t>
            </w:r>
          </w:p>
          <w:p w14:paraId="7F03C504" w14:textId="77777777" w:rsidR="00E61889" w:rsidRPr="00987D8A" w:rsidRDefault="00E61889" w:rsidP="0025432C">
            <w:pPr>
              <w:numPr>
                <w:ilvl w:val="0"/>
                <w:numId w:val="28"/>
              </w:numPr>
              <w:autoSpaceDE w:val="0"/>
              <w:autoSpaceDN w:val="0"/>
              <w:adjustRightInd w:val="0"/>
              <w:spacing w:after="0" w:line="259" w:lineRule="auto"/>
              <w:contextualSpacing/>
              <w:jc w:val="both"/>
              <w:rPr>
                <w:rFonts w:asciiTheme="minorHAnsi" w:hAnsiTheme="minorHAnsi" w:cstheme="minorHAnsi"/>
                <w:bCs/>
                <w:color w:val="auto"/>
                <w:sz w:val="20"/>
                <w:szCs w:val="20"/>
                <w:lang w:eastAsia="en-US"/>
              </w:rPr>
            </w:pPr>
            <w:r w:rsidRPr="00987D8A">
              <w:rPr>
                <w:rFonts w:asciiTheme="minorHAnsi" w:hAnsiTheme="minorHAnsi" w:cstheme="minorHAnsi"/>
                <w:bCs/>
                <w:color w:val="auto"/>
                <w:sz w:val="20"/>
                <w:szCs w:val="20"/>
                <w:lang w:eastAsia="en-US"/>
              </w:rPr>
              <w:t>Ensure all job documentation is completed</w:t>
            </w:r>
          </w:p>
          <w:p w14:paraId="4EAA1BBE" w14:textId="359B13FE" w:rsidR="00E61889" w:rsidRPr="00987D8A" w:rsidRDefault="00E61889" w:rsidP="0025432C">
            <w:pPr>
              <w:numPr>
                <w:ilvl w:val="0"/>
                <w:numId w:val="28"/>
              </w:numPr>
              <w:autoSpaceDE w:val="0"/>
              <w:autoSpaceDN w:val="0"/>
              <w:adjustRightInd w:val="0"/>
              <w:spacing w:after="0" w:line="259" w:lineRule="auto"/>
              <w:contextualSpacing/>
              <w:jc w:val="both"/>
              <w:rPr>
                <w:rFonts w:asciiTheme="minorHAnsi" w:hAnsiTheme="minorHAnsi" w:cstheme="minorHAnsi"/>
                <w:bCs/>
                <w:color w:val="auto"/>
                <w:sz w:val="20"/>
                <w:szCs w:val="20"/>
                <w:lang w:eastAsia="en-US"/>
              </w:rPr>
            </w:pPr>
            <w:r w:rsidRPr="00987D8A">
              <w:rPr>
                <w:rFonts w:asciiTheme="minorHAnsi" w:hAnsiTheme="minorHAnsi" w:cstheme="minorHAnsi"/>
                <w:bCs/>
                <w:color w:val="auto"/>
                <w:sz w:val="20"/>
                <w:szCs w:val="20"/>
                <w:lang w:eastAsia="en-US"/>
              </w:rPr>
              <w:t>Comply with all Connetics and Government legislative policies, procedures, regulations and Acts at all times including when travelling outside the region for the purpose of conducting or completing work</w:t>
            </w:r>
          </w:p>
        </w:tc>
      </w:tr>
      <w:tr w:rsidR="00987D8A" w:rsidRPr="00987D8A" w14:paraId="6377A3EF" w14:textId="77777777" w:rsidTr="223C9559">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643FDD2" w14:textId="35F1F30A" w:rsidR="00A30B58" w:rsidRPr="00987D8A" w:rsidRDefault="00A30B58" w:rsidP="00A30B58">
            <w:pPr>
              <w:rPr>
                <w:rFonts w:asciiTheme="minorHAnsi" w:hAnsiTheme="minorHAnsi" w:cstheme="minorHAnsi"/>
                <w:b/>
                <w:color w:val="auto"/>
                <w:sz w:val="20"/>
                <w:szCs w:val="20"/>
              </w:rPr>
            </w:pPr>
            <w:r w:rsidRPr="00987D8A">
              <w:rPr>
                <w:rFonts w:asciiTheme="minorHAnsi" w:hAnsiTheme="minorHAnsi" w:cstheme="minorHAnsi"/>
                <w:b/>
                <w:color w:val="auto"/>
                <w:sz w:val="20"/>
                <w:szCs w:val="20"/>
              </w:rPr>
              <w:t>Continuous improvement</w:t>
            </w:r>
          </w:p>
          <w:p w14:paraId="48F8F8AE" w14:textId="3F4BB3F8" w:rsidR="00A30B58" w:rsidRPr="00987D8A" w:rsidRDefault="00A30B58" w:rsidP="00A30B58">
            <w:pPr>
              <w:pStyle w:val="TableTextHeading"/>
              <w:widowControl w:val="0"/>
              <w:rPr>
                <w:rFonts w:asciiTheme="minorHAnsi" w:eastAsia="Calibri" w:hAnsiTheme="minorHAnsi" w:cstheme="minorHAnsi"/>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3E8232A9" w14:textId="77777777" w:rsidR="00A30B58" w:rsidRPr="00987D8A" w:rsidRDefault="00A30B58" w:rsidP="00A30B58">
            <w:pPr>
              <w:pStyle w:val="ListParagraph"/>
              <w:numPr>
                <w:ilvl w:val="0"/>
                <w:numId w:val="32"/>
              </w:numPr>
              <w:spacing w:after="0" w:line="240" w:lineRule="auto"/>
              <w:rPr>
                <w:rFonts w:asciiTheme="minorHAnsi" w:hAnsiTheme="minorHAnsi" w:cstheme="minorHAnsi"/>
                <w:b/>
                <w:color w:val="auto"/>
                <w:sz w:val="20"/>
                <w:szCs w:val="20"/>
              </w:rPr>
            </w:pPr>
            <w:r w:rsidRPr="00987D8A">
              <w:rPr>
                <w:rFonts w:asciiTheme="minorHAnsi" w:hAnsiTheme="minorHAnsi" w:cstheme="minorHAnsi"/>
                <w:color w:val="auto"/>
                <w:sz w:val="20"/>
                <w:szCs w:val="20"/>
              </w:rPr>
              <w:t>Identify critical business practices and processes that would benefit from improvement and advise these to the Manager.</w:t>
            </w:r>
          </w:p>
          <w:p w14:paraId="12690F2B" w14:textId="54EFD103" w:rsidR="00A30B58" w:rsidRPr="00987D8A" w:rsidRDefault="00A30B58" w:rsidP="00A30B58">
            <w:pPr>
              <w:numPr>
                <w:ilvl w:val="0"/>
                <w:numId w:val="29"/>
              </w:numPr>
              <w:autoSpaceDE w:val="0"/>
              <w:autoSpaceDN w:val="0"/>
              <w:adjustRightInd w:val="0"/>
              <w:spacing w:after="0" w:line="259" w:lineRule="auto"/>
              <w:contextualSpacing/>
              <w:jc w:val="both"/>
              <w:rPr>
                <w:rFonts w:asciiTheme="minorHAnsi" w:hAnsiTheme="minorHAnsi" w:cstheme="minorHAnsi"/>
                <w:bCs/>
                <w:color w:val="auto"/>
                <w:sz w:val="20"/>
                <w:szCs w:val="20"/>
                <w:lang w:eastAsia="en-US"/>
              </w:rPr>
            </w:pPr>
            <w:r w:rsidRPr="00987D8A">
              <w:rPr>
                <w:rFonts w:asciiTheme="minorHAnsi" w:hAnsiTheme="minorHAnsi" w:cstheme="minorHAnsi"/>
                <w:color w:val="auto"/>
                <w:sz w:val="20"/>
                <w:szCs w:val="20"/>
              </w:rPr>
              <w:t xml:space="preserve">Proactively support business improvement initiatives and work collaboratively with the High-Performance business unit </w:t>
            </w:r>
            <w:proofErr w:type="gramStart"/>
            <w:r w:rsidRPr="00987D8A">
              <w:rPr>
                <w:rFonts w:asciiTheme="minorHAnsi" w:hAnsiTheme="minorHAnsi" w:cstheme="minorHAnsi"/>
                <w:color w:val="auto"/>
                <w:sz w:val="20"/>
                <w:szCs w:val="20"/>
              </w:rPr>
              <w:t>in regard to</w:t>
            </w:r>
            <w:proofErr w:type="gramEnd"/>
            <w:r w:rsidRPr="00987D8A">
              <w:rPr>
                <w:rFonts w:asciiTheme="minorHAnsi" w:hAnsiTheme="minorHAnsi" w:cstheme="minorHAnsi"/>
                <w:color w:val="auto"/>
                <w:sz w:val="20"/>
                <w:szCs w:val="20"/>
              </w:rPr>
              <w:t xml:space="preserve"> business improvement.</w:t>
            </w:r>
          </w:p>
        </w:tc>
      </w:tr>
      <w:tr w:rsidR="00A30B58" w:rsidRPr="00987D8A" w14:paraId="064A29FB" w14:textId="77777777" w:rsidTr="223C9559">
        <w:tc>
          <w:tcPr>
            <w:tcW w:w="2410" w:type="dxa"/>
            <w:tcBorders>
              <w:top w:val="single" w:sz="4" w:space="0" w:color="auto"/>
              <w:left w:val="single" w:sz="4" w:space="0" w:color="auto"/>
              <w:bottom w:val="single" w:sz="4" w:space="0" w:color="auto"/>
              <w:right w:val="single" w:sz="4" w:space="0" w:color="auto"/>
            </w:tcBorders>
            <w:shd w:val="clear" w:color="auto" w:fill="auto"/>
          </w:tcPr>
          <w:p w14:paraId="390E0C30" w14:textId="23B42B3F" w:rsidR="00A30B58" w:rsidRPr="00987D8A" w:rsidRDefault="00A30B58" w:rsidP="00A30B58">
            <w:pPr>
              <w:pStyle w:val="TableTextHeading"/>
              <w:widowControl w:val="0"/>
              <w:rPr>
                <w:rFonts w:asciiTheme="minorHAnsi" w:eastAsia="Calibri" w:hAnsiTheme="minorHAnsi" w:cstheme="minorHAnsi"/>
                <w:sz w:val="20"/>
                <w:szCs w:val="20"/>
              </w:rPr>
            </w:pPr>
            <w:r w:rsidRPr="00987D8A">
              <w:rPr>
                <w:rFonts w:asciiTheme="minorHAnsi" w:hAnsiTheme="minorHAnsi" w:cstheme="minorHAnsi"/>
                <w:sz w:val="20"/>
                <w:szCs w:val="20"/>
              </w:rPr>
              <w:t>Emergency Response in Adverse Events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F64F39" w14:textId="51EBDBA3" w:rsidR="00A30B58" w:rsidRPr="00987D8A" w:rsidRDefault="00A30B58" w:rsidP="00A30B58">
            <w:pPr>
              <w:numPr>
                <w:ilvl w:val="0"/>
                <w:numId w:val="29"/>
              </w:numPr>
              <w:autoSpaceDE w:val="0"/>
              <w:autoSpaceDN w:val="0"/>
              <w:adjustRightInd w:val="0"/>
              <w:spacing w:after="0" w:line="259" w:lineRule="auto"/>
              <w:contextualSpacing/>
              <w:jc w:val="both"/>
              <w:rPr>
                <w:rFonts w:asciiTheme="minorHAnsi" w:hAnsiTheme="minorHAnsi" w:cstheme="minorHAnsi"/>
                <w:bCs/>
                <w:color w:val="auto"/>
                <w:sz w:val="20"/>
                <w:szCs w:val="20"/>
                <w:lang w:eastAsia="en-US"/>
              </w:rPr>
            </w:pPr>
            <w:r w:rsidRPr="00987D8A">
              <w:rPr>
                <w:rFonts w:asciiTheme="minorHAnsi" w:hAnsiTheme="minorHAnsi" w:cstheme="minorHAnsi"/>
                <w:color w:val="auto"/>
                <w:sz w:val="20"/>
                <w:szCs w:val="20"/>
              </w:rPr>
              <w:t>Support Connetics to provide an emergency response in emergencies and adverse events including weather events.  In most situations this will be normal work but may include secondment to different teams and / or different tasks and potentially different locations suited to the individual’s ability and circumstances to enable the provision of comprehensive support to customers and communities.</w:t>
            </w:r>
          </w:p>
        </w:tc>
      </w:tr>
      <w:tr w:rsidR="00987D8A" w:rsidRPr="00987D8A" w14:paraId="2D72B415" w14:textId="77777777" w:rsidTr="223C9559">
        <w:tc>
          <w:tcPr>
            <w:tcW w:w="2410" w:type="dxa"/>
            <w:tcBorders>
              <w:top w:val="single" w:sz="4" w:space="0" w:color="auto"/>
              <w:left w:val="single" w:sz="4" w:space="0" w:color="auto"/>
              <w:bottom w:val="single" w:sz="4" w:space="0" w:color="auto"/>
              <w:right w:val="single" w:sz="4" w:space="0" w:color="auto"/>
            </w:tcBorders>
            <w:hideMark/>
          </w:tcPr>
          <w:p w14:paraId="05230F79" w14:textId="77777777" w:rsidR="00F57B2E" w:rsidRPr="00987D8A" w:rsidRDefault="00F57B2E" w:rsidP="0025432C">
            <w:pPr>
              <w:spacing w:before="60" w:after="60"/>
              <w:rPr>
                <w:rFonts w:asciiTheme="minorHAnsi" w:hAnsiTheme="minorHAnsi" w:cstheme="minorHAnsi"/>
                <w:b/>
                <w:color w:val="auto"/>
                <w:sz w:val="20"/>
                <w:szCs w:val="20"/>
              </w:rPr>
            </w:pPr>
            <w:proofErr w:type="gramStart"/>
            <w:r w:rsidRPr="00987D8A">
              <w:rPr>
                <w:rFonts w:asciiTheme="minorHAnsi" w:hAnsiTheme="minorHAnsi" w:cstheme="minorHAnsi"/>
                <w:b/>
                <w:color w:val="auto"/>
                <w:sz w:val="20"/>
                <w:szCs w:val="20"/>
              </w:rPr>
              <w:t>Team Work</w:t>
            </w:r>
            <w:proofErr w:type="gramEnd"/>
            <w:r w:rsidRPr="00987D8A">
              <w:rPr>
                <w:rFonts w:asciiTheme="minorHAnsi" w:hAnsiTheme="minorHAnsi" w:cstheme="minorHAnsi"/>
                <w:b/>
                <w:color w:val="auto"/>
                <w:sz w:val="20"/>
                <w:szCs w:val="20"/>
              </w:rPr>
              <w:t xml:space="preserve"> and Support</w:t>
            </w:r>
          </w:p>
        </w:tc>
        <w:tc>
          <w:tcPr>
            <w:tcW w:w="6946" w:type="dxa"/>
            <w:tcBorders>
              <w:top w:val="single" w:sz="4" w:space="0" w:color="auto"/>
              <w:left w:val="single" w:sz="4" w:space="0" w:color="auto"/>
              <w:bottom w:val="single" w:sz="4" w:space="0" w:color="auto"/>
              <w:right w:val="single" w:sz="4" w:space="0" w:color="auto"/>
            </w:tcBorders>
            <w:hideMark/>
          </w:tcPr>
          <w:p w14:paraId="2D1537A6" w14:textId="77777777" w:rsidR="00F57B2E" w:rsidRPr="00987D8A" w:rsidRDefault="00F57B2E" w:rsidP="0025432C">
            <w:pPr>
              <w:pStyle w:val="TableTextBulletList"/>
              <w:numPr>
                <w:ilvl w:val="0"/>
                <w:numId w:val="29"/>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t>Demonstrate collaborative and inclusive personal leadership, leading as a host and empowering others to perform by providing advice, support and assistance as needed.</w:t>
            </w:r>
          </w:p>
          <w:p w14:paraId="2204B8F8" w14:textId="002E0CBE" w:rsidR="00F57B2E" w:rsidRPr="00987D8A" w:rsidRDefault="00F57B2E" w:rsidP="0025432C">
            <w:pPr>
              <w:pStyle w:val="TableTextBulletList"/>
              <w:numPr>
                <w:ilvl w:val="0"/>
                <w:numId w:val="29"/>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t>Role model expected behaviours and lead by example, proactively championing our values, mission and company/</w:t>
            </w:r>
            <w:r w:rsidR="00310EFA" w:rsidRPr="00987D8A">
              <w:rPr>
                <w:rFonts w:asciiTheme="minorHAnsi" w:eastAsia="Calibri" w:hAnsiTheme="minorHAnsi" w:cstheme="minorHAnsi"/>
                <w:sz w:val="20"/>
                <w:szCs w:val="20"/>
              </w:rPr>
              <w:t>business unit</w:t>
            </w:r>
            <w:r w:rsidRPr="00987D8A">
              <w:rPr>
                <w:rFonts w:asciiTheme="minorHAnsi" w:eastAsia="Calibri" w:hAnsiTheme="minorHAnsi" w:cstheme="minorHAnsi"/>
                <w:sz w:val="20"/>
                <w:szCs w:val="20"/>
              </w:rPr>
              <w:t xml:space="preserve"> initiatives </w:t>
            </w:r>
          </w:p>
          <w:p w14:paraId="2A38B785" w14:textId="43785A16" w:rsidR="00F57B2E" w:rsidRPr="00987D8A" w:rsidRDefault="00F57B2E" w:rsidP="0025432C">
            <w:pPr>
              <w:pStyle w:val="TableTextBulletList"/>
              <w:widowControl w:val="0"/>
              <w:numPr>
                <w:ilvl w:val="0"/>
                <w:numId w:val="29"/>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t xml:space="preserve">Be seen as a positive role model for the </w:t>
            </w:r>
            <w:r w:rsidR="00876B43" w:rsidRPr="00987D8A">
              <w:rPr>
                <w:rFonts w:asciiTheme="minorHAnsi" w:eastAsia="Calibri" w:hAnsiTheme="minorHAnsi" w:cstheme="minorHAnsi"/>
                <w:sz w:val="20"/>
                <w:szCs w:val="20"/>
              </w:rPr>
              <w:t>Field</w:t>
            </w:r>
            <w:r w:rsidRPr="00987D8A">
              <w:rPr>
                <w:rFonts w:asciiTheme="minorHAnsi" w:eastAsia="Calibri" w:hAnsiTheme="minorHAnsi" w:cstheme="minorHAnsi"/>
                <w:sz w:val="20"/>
                <w:szCs w:val="20"/>
              </w:rPr>
              <w:t xml:space="preserve"> Team at Connetics, a</w:t>
            </w:r>
            <w:r w:rsidR="00310EFA" w:rsidRPr="00987D8A">
              <w:rPr>
                <w:rFonts w:asciiTheme="minorHAnsi" w:eastAsia="Calibri" w:hAnsiTheme="minorHAnsi" w:cstheme="minorHAnsi"/>
                <w:sz w:val="20"/>
                <w:szCs w:val="20"/>
              </w:rPr>
              <w:t>cting with professionalism and other expectations</w:t>
            </w:r>
          </w:p>
          <w:p w14:paraId="5F7CA7AA" w14:textId="77777777" w:rsidR="00F57B2E" w:rsidRPr="00987D8A" w:rsidRDefault="00F57B2E" w:rsidP="0025432C">
            <w:pPr>
              <w:pStyle w:val="TableTextBulletList"/>
              <w:widowControl w:val="0"/>
              <w:numPr>
                <w:ilvl w:val="0"/>
                <w:numId w:val="29"/>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t>Always act for the good of Connetics and in full support of the Connetics goals.</w:t>
            </w:r>
          </w:p>
          <w:p w14:paraId="6ED210BC" w14:textId="7D71BCDD" w:rsidR="00F57B2E" w:rsidRPr="00987D8A" w:rsidRDefault="00F57B2E" w:rsidP="0025432C">
            <w:pPr>
              <w:pStyle w:val="TableTextBulletList"/>
              <w:widowControl w:val="0"/>
              <w:numPr>
                <w:ilvl w:val="0"/>
                <w:numId w:val="29"/>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t>Foster and develop effective relationships with team members and all other internal and external customers.</w:t>
            </w:r>
          </w:p>
          <w:p w14:paraId="0BD8E786" w14:textId="6E17F421" w:rsidR="00F57B2E" w:rsidRPr="00987D8A" w:rsidRDefault="00F57B2E" w:rsidP="0025432C">
            <w:pPr>
              <w:pStyle w:val="TableTextBulletList"/>
              <w:widowControl w:val="0"/>
              <w:numPr>
                <w:ilvl w:val="0"/>
                <w:numId w:val="29"/>
              </w:numPr>
              <w:jc w:val="both"/>
              <w:rPr>
                <w:rFonts w:asciiTheme="minorHAnsi" w:eastAsia="Calibri" w:hAnsiTheme="minorHAnsi" w:cstheme="minorHAnsi"/>
                <w:sz w:val="20"/>
                <w:szCs w:val="20"/>
              </w:rPr>
            </w:pPr>
            <w:r w:rsidRPr="00987D8A">
              <w:rPr>
                <w:rFonts w:asciiTheme="minorHAnsi" w:eastAsia="Calibri" w:hAnsiTheme="minorHAnsi" w:cstheme="minorHAnsi"/>
                <w:sz w:val="20"/>
                <w:szCs w:val="20"/>
              </w:rPr>
              <w:t xml:space="preserve">Foster and support a learning environment within the </w:t>
            </w:r>
            <w:r w:rsidR="00310EFA" w:rsidRPr="00987D8A">
              <w:rPr>
                <w:rFonts w:asciiTheme="minorHAnsi" w:eastAsia="Calibri" w:hAnsiTheme="minorHAnsi" w:cstheme="minorHAnsi"/>
                <w:sz w:val="20"/>
                <w:szCs w:val="20"/>
              </w:rPr>
              <w:t>immediate team</w:t>
            </w:r>
            <w:r w:rsidRPr="00987D8A">
              <w:rPr>
                <w:rFonts w:asciiTheme="minorHAnsi" w:eastAsia="Calibri" w:hAnsiTheme="minorHAnsi" w:cstheme="minorHAnsi"/>
                <w:sz w:val="20"/>
                <w:szCs w:val="20"/>
              </w:rPr>
              <w:t xml:space="preserve"> and wider Connetics team by:</w:t>
            </w:r>
          </w:p>
          <w:p w14:paraId="1B36B076" w14:textId="77777777" w:rsidR="00F57B2E" w:rsidRPr="00987D8A" w:rsidRDefault="00F57B2E" w:rsidP="0025432C">
            <w:pPr>
              <w:numPr>
                <w:ilvl w:val="0"/>
                <w:numId w:val="29"/>
              </w:numPr>
              <w:spacing w:after="120" w:line="240" w:lineRule="auto"/>
              <w:jc w:val="both"/>
              <w:rPr>
                <w:rFonts w:asciiTheme="minorHAnsi" w:hAnsiTheme="minorHAnsi" w:cstheme="minorHAnsi"/>
                <w:color w:val="auto"/>
                <w:sz w:val="20"/>
                <w:szCs w:val="20"/>
              </w:rPr>
            </w:pPr>
            <w:r w:rsidRPr="00987D8A">
              <w:rPr>
                <w:rFonts w:asciiTheme="minorHAnsi" w:hAnsiTheme="minorHAnsi" w:cstheme="minorHAnsi"/>
                <w:color w:val="auto"/>
                <w:sz w:val="20"/>
                <w:szCs w:val="20"/>
                <w:lang w:val="en-AU"/>
              </w:rPr>
              <w:t xml:space="preserve">sharing technical knowledge and </w:t>
            </w:r>
            <w:proofErr w:type="gramStart"/>
            <w:r w:rsidRPr="00987D8A">
              <w:rPr>
                <w:rFonts w:asciiTheme="minorHAnsi" w:hAnsiTheme="minorHAnsi" w:cstheme="minorHAnsi"/>
                <w:color w:val="auto"/>
                <w:sz w:val="20"/>
                <w:szCs w:val="20"/>
                <w:lang w:val="en-AU"/>
              </w:rPr>
              <w:t>expertise;</w:t>
            </w:r>
            <w:proofErr w:type="gramEnd"/>
          </w:p>
          <w:p w14:paraId="1C1C5BDD" w14:textId="77777777" w:rsidR="00F57B2E" w:rsidRPr="00987D8A" w:rsidRDefault="00F57B2E" w:rsidP="0025432C">
            <w:pPr>
              <w:numPr>
                <w:ilvl w:val="0"/>
                <w:numId w:val="29"/>
              </w:numPr>
              <w:spacing w:after="120" w:line="240" w:lineRule="auto"/>
              <w:jc w:val="both"/>
              <w:rPr>
                <w:rFonts w:asciiTheme="minorHAnsi" w:hAnsiTheme="minorHAnsi" w:cstheme="minorHAnsi"/>
                <w:color w:val="auto"/>
                <w:sz w:val="20"/>
                <w:szCs w:val="20"/>
              </w:rPr>
            </w:pPr>
            <w:r w:rsidRPr="00987D8A">
              <w:rPr>
                <w:rFonts w:asciiTheme="minorHAnsi" w:hAnsiTheme="minorHAnsi" w:cstheme="minorHAnsi"/>
                <w:color w:val="auto"/>
                <w:sz w:val="20"/>
                <w:szCs w:val="20"/>
                <w:lang w:val="en-AU"/>
              </w:rPr>
              <w:t xml:space="preserve">providing training to staff as </w:t>
            </w:r>
            <w:proofErr w:type="gramStart"/>
            <w:r w:rsidRPr="00987D8A">
              <w:rPr>
                <w:rFonts w:asciiTheme="minorHAnsi" w:hAnsiTheme="minorHAnsi" w:cstheme="minorHAnsi"/>
                <w:color w:val="auto"/>
                <w:sz w:val="20"/>
                <w:szCs w:val="20"/>
                <w:lang w:val="en-AU"/>
              </w:rPr>
              <w:t>required;</w:t>
            </w:r>
            <w:proofErr w:type="gramEnd"/>
          </w:p>
          <w:p w14:paraId="06FCDB38" w14:textId="77777777" w:rsidR="00F57B2E" w:rsidRPr="00987D8A" w:rsidRDefault="00F57B2E" w:rsidP="0025432C">
            <w:pPr>
              <w:pStyle w:val="ListParagraph"/>
              <w:numPr>
                <w:ilvl w:val="0"/>
                <w:numId w:val="29"/>
              </w:numPr>
              <w:tabs>
                <w:tab w:val="left" w:pos="709"/>
              </w:tabs>
              <w:spacing w:after="60" w:line="240" w:lineRule="auto"/>
              <w:jc w:val="both"/>
              <w:rPr>
                <w:rFonts w:asciiTheme="minorHAnsi" w:hAnsiTheme="minorHAnsi" w:cstheme="minorHAnsi"/>
                <w:color w:val="auto"/>
                <w:sz w:val="20"/>
                <w:szCs w:val="20"/>
              </w:rPr>
            </w:pPr>
            <w:r w:rsidRPr="00987D8A">
              <w:rPr>
                <w:rFonts w:asciiTheme="minorHAnsi" w:hAnsiTheme="minorHAnsi" w:cstheme="minorHAnsi"/>
                <w:color w:val="auto"/>
                <w:sz w:val="20"/>
                <w:szCs w:val="20"/>
              </w:rPr>
              <w:t>sharing relevant customer knowledge to enhance customer service</w:t>
            </w:r>
          </w:p>
        </w:tc>
      </w:tr>
    </w:tbl>
    <w:p w14:paraId="24736112" w14:textId="0F677415" w:rsidR="00F57B2E" w:rsidRPr="00402F61" w:rsidRDefault="00F57B2E" w:rsidP="00F57B2E">
      <w:pPr>
        <w:pStyle w:val="Heading1"/>
        <w:rPr>
          <w:rFonts w:asciiTheme="minorHAnsi" w:hAnsiTheme="minorHAnsi" w:cstheme="minorHAnsi"/>
          <w:color w:val="00B0F0"/>
          <w:sz w:val="20"/>
          <w:szCs w:val="20"/>
        </w:rPr>
      </w:pPr>
    </w:p>
    <w:p w14:paraId="3CF17AA9" w14:textId="77777777" w:rsidR="00987D8A" w:rsidRDefault="00987D8A" w:rsidP="00402F61">
      <w:pPr>
        <w:spacing w:after="120"/>
        <w:rPr>
          <w:rFonts w:asciiTheme="minorHAnsi" w:hAnsiTheme="minorHAnsi" w:cstheme="minorHAnsi"/>
          <w:b/>
          <w:color w:val="auto"/>
          <w:sz w:val="20"/>
          <w:szCs w:val="20"/>
        </w:rPr>
      </w:pPr>
    </w:p>
    <w:p w14:paraId="4B04BEAE" w14:textId="77777777" w:rsidR="00987D8A" w:rsidRDefault="00987D8A" w:rsidP="00402F61">
      <w:pPr>
        <w:spacing w:after="120"/>
        <w:rPr>
          <w:rFonts w:asciiTheme="minorHAnsi" w:hAnsiTheme="minorHAnsi" w:cstheme="minorHAnsi"/>
          <w:b/>
          <w:color w:val="auto"/>
          <w:sz w:val="20"/>
          <w:szCs w:val="20"/>
        </w:rPr>
      </w:pPr>
    </w:p>
    <w:p w14:paraId="6B8D86CB" w14:textId="77777777" w:rsidR="00987D8A" w:rsidRDefault="00987D8A" w:rsidP="00402F61">
      <w:pPr>
        <w:spacing w:after="120"/>
        <w:rPr>
          <w:rFonts w:asciiTheme="minorHAnsi" w:hAnsiTheme="minorHAnsi" w:cstheme="minorHAnsi"/>
          <w:b/>
          <w:color w:val="auto"/>
          <w:sz w:val="20"/>
          <w:szCs w:val="20"/>
        </w:rPr>
      </w:pPr>
    </w:p>
    <w:p w14:paraId="78A8AB53" w14:textId="10140842" w:rsidR="00310EFA" w:rsidRPr="00402F61" w:rsidRDefault="00BE67C1" w:rsidP="00402F61">
      <w:pPr>
        <w:spacing w:after="120"/>
        <w:rPr>
          <w:rFonts w:asciiTheme="minorHAnsi" w:hAnsiTheme="minorHAnsi" w:cstheme="minorHAnsi"/>
          <w:b/>
          <w:color w:val="auto"/>
          <w:sz w:val="20"/>
          <w:szCs w:val="20"/>
        </w:rPr>
      </w:pPr>
      <w:r w:rsidRPr="00402F61">
        <w:rPr>
          <w:rFonts w:asciiTheme="minorHAnsi" w:hAnsiTheme="minorHAnsi" w:cstheme="minorHAnsi"/>
          <w:b/>
          <w:color w:val="auto"/>
          <w:sz w:val="20"/>
          <w:szCs w:val="20"/>
        </w:rPr>
        <w:lastRenderedPageBreak/>
        <w:t xml:space="preserve">5.0 Your Qualification and Experience </w:t>
      </w:r>
      <w:r w:rsidR="002E70F5" w:rsidRPr="00402F61">
        <w:rPr>
          <w:rFonts w:asciiTheme="minorHAnsi" w:hAnsiTheme="minorHAnsi" w:cstheme="minorHAnsi"/>
          <w:b/>
          <w:color w:val="auto"/>
          <w:sz w:val="20"/>
          <w:szCs w:val="20"/>
        </w:rPr>
        <w:t xml:space="preserve"> </w:t>
      </w:r>
    </w:p>
    <w:tbl>
      <w:tblPr>
        <w:tblStyle w:val="TableGrid"/>
        <w:tblW w:w="9069" w:type="dxa"/>
        <w:tblInd w:w="-5" w:type="dxa"/>
        <w:tblCellMar>
          <w:top w:w="46" w:type="dxa"/>
          <w:left w:w="108" w:type="dxa"/>
          <w:right w:w="58" w:type="dxa"/>
        </w:tblCellMar>
        <w:tblLook w:val="04A0" w:firstRow="1" w:lastRow="0" w:firstColumn="1" w:lastColumn="0" w:noHBand="0" w:noVBand="1"/>
      </w:tblPr>
      <w:tblGrid>
        <w:gridCol w:w="5234"/>
        <w:gridCol w:w="1915"/>
        <w:gridCol w:w="1920"/>
      </w:tblGrid>
      <w:tr w:rsidR="007F02AE" w:rsidRPr="00402F61" w14:paraId="1C378DA7" w14:textId="12D04908" w:rsidTr="00A91569">
        <w:trPr>
          <w:trHeight w:val="399"/>
        </w:trPr>
        <w:tc>
          <w:tcPr>
            <w:tcW w:w="52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504F53" w14:textId="0B21F986" w:rsidR="007F02AE" w:rsidRPr="00402F61" w:rsidRDefault="007F02AE" w:rsidP="007F36E1">
            <w:pPr>
              <w:spacing w:before="60" w:after="60" w:line="259" w:lineRule="auto"/>
              <w:ind w:left="0" w:firstLine="0"/>
              <w:jc w:val="both"/>
              <w:rPr>
                <w:rFonts w:asciiTheme="minorHAnsi" w:hAnsiTheme="minorHAnsi" w:cstheme="minorHAnsi"/>
                <w:sz w:val="20"/>
                <w:szCs w:val="20"/>
              </w:rPr>
            </w:pPr>
            <w:r w:rsidRPr="00402F61">
              <w:rPr>
                <w:rFonts w:asciiTheme="minorHAnsi" w:hAnsiTheme="minorHAnsi" w:cstheme="minorHAnsi"/>
                <w:b/>
                <w:sz w:val="20"/>
                <w:szCs w:val="20"/>
              </w:rPr>
              <w:t xml:space="preserve">Qualifications / Experience </w:t>
            </w:r>
          </w:p>
        </w:tc>
        <w:tc>
          <w:tcPr>
            <w:tcW w:w="19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FFE623" w14:textId="09B60723" w:rsidR="007F02AE" w:rsidRPr="00402F61" w:rsidRDefault="007F02AE" w:rsidP="007F36E1">
            <w:pPr>
              <w:spacing w:before="60" w:after="60" w:line="259" w:lineRule="auto"/>
              <w:ind w:left="0" w:firstLine="0"/>
              <w:jc w:val="center"/>
              <w:rPr>
                <w:rFonts w:asciiTheme="minorHAnsi" w:hAnsiTheme="minorHAnsi" w:cstheme="minorHAnsi"/>
                <w:sz w:val="20"/>
                <w:szCs w:val="20"/>
              </w:rPr>
            </w:pPr>
            <w:r w:rsidRPr="00402F61">
              <w:rPr>
                <w:rFonts w:asciiTheme="minorHAnsi" w:hAnsiTheme="minorHAnsi" w:cstheme="minorHAnsi"/>
                <w:b/>
                <w:sz w:val="20"/>
                <w:szCs w:val="20"/>
              </w:rPr>
              <w:t>Essential</w:t>
            </w:r>
          </w:p>
        </w:tc>
        <w:tc>
          <w:tcPr>
            <w:tcW w:w="1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2CB564" w14:textId="273C92D9" w:rsidR="007F02AE" w:rsidRPr="00402F61" w:rsidRDefault="007F02AE" w:rsidP="007F36E1">
            <w:pPr>
              <w:spacing w:before="60" w:after="60" w:line="259" w:lineRule="auto"/>
              <w:ind w:left="0" w:firstLine="0"/>
              <w:jc w:val="center"/>
              <w:rPr>
                <w:rFonts w:asciiTheme="minorHAnsi" w:hAnsiTheme="minorHAnsi" w:cstheme="minorHAnsi"/>
                <w:sz w:val="20"/>
                <w:szCs w:val="20"/>
              </w:rPr>
            </w:pPr>
            <w:r w:rsidRPr="00402F61">
              <w:rPr>
                <w:rFonts w:asciiTheme="minorHAnsi" w:hAnsiTheme="minorHAnsi" w:cstheme="minorHAnsi"/>
                <w:b/>
                <w:sz w:val="20"/>
                <w:szCs w:val="20"/>
              </w:rPr>
              <w:t>Desirable</w:t>
            </w:r>
          </w:p>
        </w:tc>
      </w:tr>
      <w:tr w:rsidR="007F02AE" w:rsidRPr="00402F61" w14:paraId="480AF583" w14:textId="659309DC" w:rsidTr="00A91569">
        <w:trPr>
          <w:trHeight w:val="399"/>
        </w:trPr>
        <w:tc>
          <w:tcPr>
            <w:tcW w:w="5234" w:type="dxa"/>
            <w:tcBorders>
              <w:top w:val="single" w:sz="4" w:space="0" w:color="000000"/>
              <w:left w:val="single" w:sz="4" w:space="0" w:color="000000"/>
              <w:bottom w:val="single" w:sz="4" w:space="0" w:color="000000"/>
              <w:right w:val="single" w:sz="4" w:space="0" w:color="000000"/>
            </w:tcBorders>
          </w:tcPr>
          <w:p w14:paraId="0F582A92" w14:textId="02ECD8D2" w:rsidR="007F02AE" w:rsidRPr="00402F61" w:rsidRDefault="007F02AE" w:rsidP="00402F61">
            <w:pPr>
              <w:spacing w:after="0" w:line="259" w:lineRule="auto"/>
              <w:ind w:left="0" w:firstLine="0"/>
              <w:jc w:val="both"/>
              <w:rPr>
                <w:rFonts w:asciiTheme="minorHAnsi" w:hAnsiTheme="minorHAnsi" w:cstheme="minorHAnsi"/>
                <w:color w:val="FF0000"/>
                <w:sz w:val="20"/>
                <w:szCs w:val="20"/>
              </w:rPr>
            </w:pPr>
            <w:r w:rsidRPr="00402F61">
              <w:rPr>
                <w:rFonts w:asciiTheme="minorHAnsi" w:hAnsiTheme="minorHAnsi" w:cstheme="minorHAnsi"/>
                <w:sz w:val="20"/>
                <w:szCs w:val="20"/>
              </w:rPr>
              <w:t>Electrical qualifications (electrical) or equivalent</w:t>
            </w:r>
          </w:p>
        </w:tc>
        <w:tc>
          <w:tcPr>
            <w:tcW w:w="1915" w:type="dxa"/>
            <w:tcBorders>
              <w:top w:val="single" w:sz="4" w:space="0" w:color="000000"/>
              <w:left w:val="single" w:sz="4" w:space="0" w:color="000000"/>
              <w:bottom w:val="single" w:sz="4" w:space="0" w:color="000000"/>
              <w:right w:val="single" w:sz="4" w:space="0" w:color="000000"/>
            </w:tcBorders>
          </w:tcPr>
          <w:p w14:paraId="4465D1B8" w14:textId="5346A94F" w:rsidR="007F02AE" w:rsidRPr="00402F61" w:rsidRDefault="007F02AE" w:rsidP="00402F61">
            <w:pPr>
              <w:spacing w:after="0" w:line="259" w:lineRule="auto"/>
              <w:ind w:left="0" w:right="49" w:firstLine="0"/>
              <w:jc w:val="center"/>
              <w:rPr>
                <w:rFonts w:asciiTheme="minorHAnsi" w:hAnsiTheme="minorHAnsi" w:cstheme="minorHAnsi"/>
                <w:color w:val="FF0000"/>
                <w:sz w:val="20"/>
                <w:szCs w:val="20"/>
              </w:rPr>
            </w:pPr>
            <w:r w:rsidRPr="00402F61">
              <w:rPr>
                <w:rFonts w:asciiTheme="minorHAnsi" w:hAnsiTheme="minorHAnsi" w:cstheme="minorHAnsi"/>
                <w:b/>
                <w:sz w:val="20"/>
                <w:szCs w:val="20"/>
              </w:rPr>
              <w:sym w:font="Wingdings" w:char="F0FC"/>
            </w:r>
          </w:p>
        </w:tc>
        <w:tc>
          <w:tcPr>
            <w:tcW w:w="1920" w:type="dxa"/>
            <w:tcBorders>
              <w:top w:val="single" w:sz="4" w:space="0" w:color="000000"/>
              <w:left w:val="single" w:sz="4" w:space="0" w:color="000000"/>
              <w:bottom w:val="single" w:sz="4" w:space="0" w:color="000000"/>
              <w:right w:val="single" w:sz="4" w:space="0" w:color="000000"/>
            </w:tcBorders>
          </w:tcPr>
          <w:p w14:paraId="112B5FE8" w14:textId="5F43482E" w:rsidR="007F02AE" w:rsidRPr="00402F61" w:rsidRDefault="007F02AE" w:rsidP="00402F61">
            <w:pPr>
              <w:spacing w:after="0" w:line="259" w:lineRule="auto"/>
              <w:ind w:left="0" w:right="5" w:firstLine="0"/>
              <w:jc w:val="center"/>
              <w:rPr>
                <w:rFonts w:asciiTheme="minorHAnsi" w:hAnsiTheme="minorHAnsi" w:cstheme="minorHAnsi"/>
                <w:color w:val="FF0000"/>
                <w:sz w:val="20"/>
                <w:szCs w:val="20"/>
              </w:rPr>
            </w:pPr>
          </w:p>
        </w:tc>
      </w:tr>
      <w:tr w:rsidR="005E04B5" w:rsidRPr="00402F61" w14:paraId="4199BD7D" w14:textId="77777777" w:rsidTr="00A91569">
        <w:trPr>
          <w:trHeight w:val="399"/>
        </w:trPr>
        <w:tc>
          <w:tcPr>
            <w:tcW w:w="5234" w:type="dxa"/>
            <w:tcBorders>
              <w:top w:val="single" w:sz="4" w:space="0" w:color="000000"/>
              <w:left w:val="single" w:sz="4" w:space="0" w:color="000000"/>
              <w:bottom w:val="single" w:sz="4" w:space="0" w:color="000000"/>
              <w:right w:val="single" w:sz="4" w:space="0" w:color="000000"/>
            </w:tcBorders>
          </w:tcPr>
          <w:p w14:paraId="2284EBDF" w14:textId="4F51C490" w:rsidR="005E04B5" w:rsidRPr="00402F61" w:rsidRDefault="003D39A2" w:rsidP="00402F61">
            <w:pPr>
              <w:spacing w:after="0" w:line="259" w:lineRule="auto"/>
              <w:ind w:left="0" w:firstLine="0"/>
              <w:jc w:val="both"/>
              <w:rPr>
                <w:rFonts w:asciiTheme="minorHAnsi" w:hAnsiTheme="minorHAnsi" w:cstheme="minorHAnsi"/>
                <w:sz w:val="20"/>
                <w:szCs w:val="20"/>
              </w:rPr>
            </w:pPr>
            <w:r>
              <w:rPr>
                <w:rFonts w:asciiTheme="minorHAnsi" w:hAnsiTheme="minorHAnsi" w:cstheme="minorHAnsi"/>
                <w:sz w:val="20"/>
                <w:szCs w:val="20"/>
              </w:rPr>
              <w:t>5+ years</w:t>
            </w:r>
            <w:r w:rsidR="009149DA">
              <w:rPr>
                <w:rFonts w:asciiTheme="minorHAnsi" w:hAnsiTheme="minorHAnsi" w:cstheme="minorHAnsi"/>
                <w:sz w:val="20"/>
                <w:szCs w:val="20"/>
              </w:rPr>
              <w:t>’</w:t>
            </w:r>
            <w:r>
              <w:rPr>
                <w:rFonts w:asciiTheme="minorHAnsi" w:hAnsiTheme="minorHAnsi" w:cstheme="minorHAnsi"/>
                <w:sz w:val="20"/>
                <w:szCs w:val="20"/>
              </w:rPr>
              <w:t xml:space="preserve"> experience </w:t>
            </w:r>
            <w:r w:rsidR="009149DA">
              <w:rPr>
                <w:rFonts w:asciiTheme="minorHAnsi" w:hAnsiTheme="minorHAnsi" w:cstheme="minorHAnsi"/>
                <w:sz w:val="20"/>
                <w:szCs w:val="20"/>
              </w:rPr>
              <w:t xml:space="preserve">in </w:t>
            </w:r>
            <w:r w:rsidR="000B730F">
              <w:rPr>
                <w:rFonts w:asciiTheme="minorHAnsi" w:hAnsiTheme="minorHAnsi" w:cstheme="minorHAnsi"/>
                <w:sz w:val="20"/>
                <w:szCs w:val="20"/>
              </w:rPr>
              <w:t xml:space="preserve">an electrical trade with strong </w:t>
            </w:r>
            <w:r w:rsidR="00D14731">
              <w:rPr>
                <w:rFonts w:asciiTheme="minorHAnsi" w:hAnsiTheme="minorHAnsi" w:cstheme="minorHAnsi"/>
                <w:sz w:val="20"/>
                <w:szCs w:val="20"/>
              </w:rPr>
              <w:t>understanding of network release procedures</w:t>
            </w:r>
          </w:p>
        </w:tc>
        <w:tc>
          <w:tcPr>
            <w:tcW w:w="1915" w:type="dxa"/>
            <w:tcBorders>
              <w:top w:val="single" w:sz="4" w:space="0" w:color="000000"/>
              <w:left w:val="single" w:sz="4" w:space="0" w:color="000000"/>
              <w:bottom w:val="single" w:sz="4" w:space="0" w:color="000000"/>
              <w:right w:val="single" w:sz="4" w:space="0" w:color="000000"/>
            </w:tcBorders>
          </w:tcPr>
          <w:p w14:paraId="60599F6E" w14:textId="77777777" w:rsidR="005E04B5" w:rsidRPr="00402F61" w:rsidRDefault="005E04B5" w:rsidP="00402F61">
            <w:pPr>
              <w:spacing w:after="0" w:line="259" w:lineRule="auto"/>
              <w:ind w:left="0" w:right="49" w:firstLine="0"/>
              <w:jc w:val="center"/>
              <w:rPr>
                <w:rFonts w:asciiTheme="minorHAnsi" w:hAnsiTheme="minorHAnsi" w:cstheme="minorHAnsi"/>
                <w:b/>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69461B7F" w14:textId="77777777" w:rsidR="005E04B5" w:rsidRPr="00402F61" w:rsidRDefault="005E04B5" w:rsidP="00402F61">
            <w:pPr>
              <w:spacing w:after="0" w:line="259" w:lineRule="auto"/>
              <w:ind w:left="0" w:right="5" w:firstLine="0"/>
              <w:jc w:val="center"/>
              <w:rPr>
                <w:rFonts w:asciiTheme="minorHAnsi" w:hAnsiTheme="minorHAnsi" w:cstheme="minorHAnsi"/>
                <w:color w:val="FF0000"/>
                <w:sz w:val="20"/>
                <w:szCs w:val="20"/>
              </w:rPr>
            </w:pPr>
          </w:p>
        </w:tc>
      </w:tr>
      <w:tr w:rsidR="007F02AE" w:rsidRPr="00402F61" w14:paraId="7574313F" w14:textId="4E4AB8BC" w:rsidTr="00A91569">
        <w:trPr>
          <w:trHeight w:val="399"/>
        </w:trPr>
        <w:tc>
          <w:tcPr>
            <w:tcW w:w="5234" w:type="dxa"/>
            <w:tcBorders>
              <w:top w:val="single" w:sz="4" w:space="0" w:color="000000"/>
              <w:left w:val="single" w:sz="4" w:space="0" w:color="000000"/>
              <w:bottom w:val="single" w:sz="4" w:space="0" w:color="000000"/>
              <w:right w:val="single" w:sz="4" w:space="0" w:color="000000"/>
            </w:tcBorders>
          </w:tcPr>
          <w:p w14:paraId="67797F33" w14:textId="42C988AD" w:rsidR="007F02AE" w:rsidRPr="00402F61" w:rsidRDefault="007F02AE" w:rsidP="00402F61">
            <w:pPr>
              <w:spacing w:after="0" w:line="259" w:lineRule="auto"/>
              <w:ind w:left="0" w:firstLine="0"/>
              <w:jc w:val="both"/>
              <w:rPr>
                <w:rFonts w:asciiTheme="minorHAnsi" w:hAnsiTheme="minorHAnsi" w:cstheme="minorHAnsi"/>
                <w:color w:val="FF0000"/>
                <w:sz w:val="20"/>
                <w:szCs w:val="20"/>
              </w:rPr>
            </w:pPr>
            <w:r w:rsidRPr="00402F61">
              <w:rPr>
                <w:rFonts w:asciiTheme="minorHAnsi" w:hAnsiTheme="minorHAnsi" w:cstheme="minorHAnsi"/>
                <w:sz w:val="20"/>
                <w:szCs w:val="20"/>
              </w:rPr>
              <w:t>Electrical Supply industry knowledge</w:t>
            </w:r>
          </w:p>
        </w:tc>
        <w:tc>
          <w:tcPr>
            <w:tcW w:w="1915" w:type="dxa"/>
            <w:tcBorders>
              <w:top w:val="single" w:sz="4" w:space="0" w:color="000000"/>
              <w:left w:val="single" w:sz="4" w:space="0" w:color="000000"/>
              <w:bottom w:val="single" w:sz="4" w:space="0" w:color="000000"/>
              <w:right w:val="single" w:sz="4" w:space="0" w:color="000000"/>
            </w:tcBorders>
          </w:tcPr>
          <w:p w14:paraId="3B11B4D9" w14:textId="488D35BB" w:rsidR="007F02AE" w:rsidRPr="00402F61" w:rsidRDefault="007F02AE" w:rsidP="00402F61">
            <w:pPr>
              <w:spacing w:after="0" w:line="259" w:lineRule="auto"/>
              <w:ind w:left="0" w:right="49" w:firstLine="0"/>
              <w:jc w:val="center"/>
              <w:rPr>
                <w:rFonts w:asciiTheme="minorHAnsi" w:hAnsiTheme="minorHAnsi" w:cstheme="minorHAnsi"/>
                <w:color w:val="FF0000"/>
                <w:sz w:val="20"/>
                <w:szCs w:val="20"/>
              </w:rPr>
            </w:pPr>
            <w:r w:rsidRPr="00402F61">
              <w:rPr>
                <w:rFonts w:asciiTheme="minorHAnsi" w:hAnsiTheme="minorHAnsi" w:cstheme="minorHAnsi"/>
                <w:b/>
                <w:sz w:val="20"/>
                <w:szCs w:val="20"/>
              </w:rPr>
              <w:sym w:font="Wingdings" w:char="F0FC"/>
            </w:r>
          </w:p>
        </w:tc>
        <w:tc>
          <w:tcPr>
            <w:tcW w:w="1920" w:type="dxa"/>
            <w:tcBorders>
              <w:top w:val="single" w:sz="4" w:space="0" w:color="000000"/>
              <w:left w:val="single" w:sz="4" w:space="0" w:color="000000"/>
              <w:bottom w:val="single" w:sz="4" w:space="0" w:color="000000"/>
              <w:right w:val="single" w:sz="4" w:space="0" w:color="000000"/>
            </w:tcBorders>
          </w:tcPr>
          <w:p w14:paraId="3153C332" w14:textId="705B043F" w:rsidR="007F02AE" w:rsidRPr="00402F61" w:rsidRDefault="007F02AE" w:rsidP="00402F61">
            <w:pPr>
              <w:spacing w:after="0" w:line="259" w:lineRule="auto"/>
              <w:ind w:left="0" w:right="5" w:firstLine="0"/>
              <w:jc w:val="center"/>
              <w:rPr>
                <w:rFonts w:asciiTheme="minorHAnsi" w:hAnsiTheme="minorHAnsi" w:cstheme="minorHAnsi"/>
                <w:color w:val="FF0000"/>
                <w:sz w:val="20"/>
                <w:szCs w:val="20"/>
              </w:rPr>
            </w:pPr>
          </w:p>
        </w:tc>
      </w:tr>
      <w:tr w:rsidR="007F02AE" w:rsidRPr="00402F61" w14:paraId="75C23331" w14:textId="77777777" w:rsidTr="00A91569">
        <w:trPr>
          <w:trHeight w:val="399"/>
        </w:trPr>
        <w:tc>
          <w:tcPr>
            <w:tcW w:w="5234" w:type="dxa"/>
            <w:tcBorders>
              <w:top w:val="single" w:sz="4" w:space="0" w:color="000000"/>
              <w:left w:val="single" w:sz="4" w:space="0" w:color="000000"/>
              <w:bottom w:val="single" w:sz="4" w:space="0" w:color="000000"/>
              <w:right w:val="single" w:sz="4" w:space="0" w:color="000000"/>
            </w:tcBorders>
          </w:tcPr>
          <w:p w14:paraId="65C8F112" w14:textId="4B5106C9" w:rsidR="007F02AE" w:rsidRPr="00402F61" w:rsidRDefault="007F02AE" w:rsidP="00402F61">
            <w:pPr>
              <w:spacing w:after="0" w:line="259" w:lineRule="auto"/>
              <w:ind w:left="0" w:firstLine="0"/>
              <w:jc w:val="both"/>
              <w:rPr>
                <w:rFonts w:asciiTheme="minorHAnsi" w:hAnsiTheme="minorHAnsi" w:cstheme="minorHAnsi"/>
                <w:color w:val="FF0000"/>
                <w:sz w:val="20"/>
                <w:szCs w:val="20"/>
              </w:rPr>
            </w:pPr>
            <w:r w:rsidRPr="00402F61">
              <w:rPr>
                <w:rFonts w:asciiTheme="minorHAnsi" w:hAnsiTheme="minorHAnsi" w:cstheme="minorHAnsi"/>
                <w:sz w:val="20"/>
                <w:szCs w:val="20"/>
              </w:rPr>
              <w:t>Network competencies</w:t>
            </w:r>
          </w:p>
        </w:tc>
        <w:tc>
          <w:tcPr>
            <w:tcW w:w="1915" w:type="dxa"/>
            <w:tcBorders>
              <w:top w:val="single" w:sz="4" w:space="0" w:color="000000"/>
              <w:left w:val="single" w:sz="4" w:space="0" w:color="000000"/>
              <w:bottom w:val="single" w:sz="4" w:space="0" w:color="000000"/>
              <w:right w:val="single" w:sz="4" w:space="0" w:color="000000"/>
            </w:tcBorders>
          </w:tcPr>
          <w:p w14:paraId="68D53733" w14:textId="7E7E182B" w:rsidR="007F02AE" w:rsidRPr="00402F61" w:rsidRDefault="007F02AE" w:rsidP="00402F61">
            <w:pPr>
              <w:spacing w:after="0" w:line="259" w:lineRule="auto"/>
              <w:ind w:left="0" w:right="49" w:firstLine="0"/>
              <w:jc w:val="center"/>
              <w:rPr>
                <w:rFonts w:asciiTheme="minorHAnsi" w:eastAsia="Wingdings" w:hAnsiTheme="minorHAnsi" w:cstheme="minorHAnsi"/>
                <w:color w:val="FF0000"/>
                <w:sz w:val="20"/>
                <w:szCs w:val="20"/>
              </w:rPr>
            </w:pPr>
            <w:r w:rsidRPr="00402F61">
              <w:rPr>
                <w:rFonts w:asciiTheme="minorHAnsi" w:hAnsiTheme="minorHAnsi" w:cstheme="minorHAnsi"/>
                <w:b/>
                <w:sz w:val="20"/>
                <w:szCs w:val="20"/>
              </w:rPr>
              <w:sym w:font="Wingdings" w:char="F0FC"/>
            </w:r>
          </w:p>
        </w:tc>
        <w:tc>
          <w:tcPr>
            <w:tcW w:w="1920" w:type="dxa"/>
            <w:tcBorders>
              <w:top w:val="single" w:sz="4" w:space="0" w:color="000000"/>
              <w:left w:val="single" w:sz="4" w:space="0" w:color="000000"/>
              <w:bottom w:val="single" w:sz="4" w:space="0" w:color="000000"/>
              <w:right w:val="single" w:sz="4" w:space="0" w:color="000000"/>
            </w:tcBorders>
          </w:tcPr>
          <w:p w14:paraId="56B37C70" w14:textId="72F7F6EC" w:rsidR="007F02AE" w:rsidRPr="00402F61" w:rsidRDefault="007F02AE" w:rsidP="00402F61">
            <w:pPr>
              <w:spacing w:after="0" w:line="259" w:lineRule="auto"/>
              <w:ind w:left="0" w:right="5" w:firstLine="0"/>
              <w:jc w:val="center"/>
              <w:rPr>
                <w:rFonts w:asciiTheme="minorHAnsi" w:hAnsiTheme="minorHAnsi" w:cstheme="minorHAnsi"/>
                <w:color w:val="FF0000"/>
                <w:sz w:val="20"/>
                <w:szCs w:val="20"/>
              </w:rPr>
            </w:pPr>
          </w:p>
        </w:tc>
      </w:tr>
      <w:tr w:rsidR="007F02AE" w:rsidRPr="00402F61" w14:paraId="6706FC7B" w14:textId="77777777" w:rsidTr="00A91569">
        <w:trPr>
          <w:trHeight w:val="399"/>
        </w:trPr>
        <w:tc>
          <w:tcPr>
            <w:tcW w:w="5234" w:type="dxa"/>
            <w:tcBorders>
              <w:top w:val="single" w:sz="4" w:space="0" w:color="000000"/>
              <w:left w:val="single" w:sz="4" w:space="0" w:color="000000"/>
              <w:bottom w:val="single" w:sz="4" w:space="0" w:color="000000"/>
              <w:right w:val="single" w:sz="4" w:space="0" w:color="000000"/>
            </w:tcBorders>
          </w:tcPr>
          <w:p w14:paraId="2E6BC494" w14:textId="25CC6931" w:rsidR="007F02AE" w:rsidRPr="00402F61" w:rsidRDefault="007F02AE" w:rsidP="00402F61">
            <w:pPr>
              <w:spacing w:after="0" w:line="259" w:lineRule="auto"/>
              <w:ind w:left="0" w:firstLine="0"/>
              <w:jc w:val="both"/>
              <w:rPr>
                <w:rFonts w:asciiTheme="minorHAnsi" w:hAnsiTheme="minorHAnsi" w:cstheme="minorHAnsi"/>
                <w:color w:val="FF0000"/>
                <w:sz w:val="20"/>
                <w:szCs w:val="20"/>
              </w:rPr>
            </w:pPr>
            <w:r w:rsidRPr="00402F61">
              <w:rPr>
                <w:rFonts w:asciiTheme="minorHAnsi" w:hAnsiTheme="minorHAnsi" w:cstheme="minorHAnsi"/>
                <w:sz w:val="20"/>
                <w:szCs w:val="20"/>
              </w:rPr>
              <w:t>Experience liaising with customers</w:t>
            </w:r>
          </w:p>
        </w:tc>
        <w:tc>
          <w:tcPr>
            <w:tcW w:w="1915" w:type="dxa"/>
            <w:tcBorders>
              <w:top w:val="single" w:sz="4" w:space="0" w:color="000000"/>
              <w:left w:val="single" w:sz="4" w:space="0" w:color="000000"/>
              <w:bottom w:val="single" w:sz="4" w:space="0" w:color="000000"/>
              <w:right w:val="single" w:sz="4" w:space="0" w:color="000000"/>
            </w:tcBorders>
          </w:tcPr>
          <w:p w14:paraId="776123A0" w14:textId="2DEC35E6" w:rsidR="007F02AE" w:rsidRPr="00402F61" w:rsidRDefault="007F02AE" w:rsidP="00402F61">
            <w:pPr>
              <w:spacing w:after="0" w:line="259" w:lineRule="auto"/>
              <w:ind w:left="0" w:right="49" w:firstLine="0"/>
              <w:jc w:val="center"/>
              <w:rPr>
                <w:rFonts w:asciiTheme="minorHAnsi" w:eastAsia="Wingdings" w:hAnsiTheme="minorHAnsi" w:cstheme="minorHAnsi"/>
                <w:color w:val="FF0000"/>
                <w:sz w:val="20"/>
                <w:szCs w:val="20"/>
              </w:rPr>
            </w:pPr>
            <w:r w:rsidRPr="00402F61">
              <w:rPr>
                <w:rFonts w:asciiTheme="minorHAnsi" w:hAnsiTheme="minorHAnsi" w:cstheme="minorHAnsi"/>
                <w:b/>
                <w:sz w:val="20"/>
                <w:szCs w:val="20"/>
              </w:rPr>
              <w:sym w:font="Wingdings" w:char="F0FC"/>
            </w:r>
          </w:p>
        </w:tc>
        <w:tc>
          <w:tcPr>
            <w:tcW w:w="1920" w:type="dxa"/>
            <w:tcBorders>
              <w:top w:val="single" w:sz="4" w:space="0" w:color="000000"/>
              <w:left w:val="single" w:sz="4" w:space="0" w:color="000000"/>
              <w:bottom w:val="single" w:sz="4" w:space="0" w:color="000000"/>
              <w:right w:val="single" w:sz="4" w:space="0" w:color="000000"/>
            </w:tcBorders>
          </w:tcPr>
          <w:p w14:paraId="64A0A45D" w14:textId="4E63EF43" w:rsidR="007F02AE" w:rsidRPr="00402F61" w:rsidRDefault="007F02AE" w:rsidP="00402F61">
            <w:pPr>
              <w:spacing w:after="0" w:line="259" w:lineRule="auto"/>
              <w:ind w:left="0" w:right="5" w:firstLine="0"/>
              <w:jc w:val="center"/>
              <w:rPr>
                <w:rFonts w:asciiTheme="minorHAnsi" w:hAnsiTheme="minorHAnsi" w:cstheme="minorHAnsi"/>
                <w:color w:val="FF0000"/>
                <w:sz w:val="20"/>
                <w:szCs w:val="20"/>
              </w:rPr>
            </w:pPr>
          </w:p>
        </w:tc>
      </w:tr>
      <w:tr w:rsidR="007F02AE" w:rsidRPr="00402F61" w14:paraId="6BFF9C75" w14:textId="77777777" w:rsidTr="00A91569">
        <w:trPr>
          <w:trHeight w:val="399"/>
        </w:trPr>
        <w:tc>
          <w:tcPr>
            <w:tcW w:w="5234" w:type="dxa"/>
            <w:tcBorders>
              <w:top w:val="single" w:sz="4" w:space="0" w:color="000000"/>
              <w:left w:val="single" w:sz="4" w:space="0" w:color="000000"/>
              <w:bottom w:val="single" w:sz="4" w:space="0" w:color="000000"/>
              <w:right w:val="single" w:sz="4" w:space="0" w:color="000000"/>
            </w:tcBorders>
          </w:tcPr>
          <w:p w14:paraId="544D5A31" w14:textId="7A84E56B" w:rsidR="007F02AE" w:rsidRPr="00402F61" w:rsidRDefault="007F02AE" w:rsidP="00402F61">
            <w:pPr>
              <w:spacing w:after="0" w:line="259" w:lineRule="auto"/>
              <w:ind w:left="0" w:firstLine="0"/>
              <w:jc w:val="both"/>
              <w:rPr>
                <w:rFonts w:asciiTheme="minorHAnsi" w:hAnsiTheme="minorHAnsi" w:cstheme="minorHAnsi"/>
                <w:color w:val="FF0000"/>
                <w:sz w:val="20"/>
                <w:szCs w:val="20"/>
              </w:rPr>
            </w:pPr>
            <w:r w:rsidRPr="00402F61">
              <w:rPr>
                <w:rFonts w:asciiTheme="minorHAnsi" w:hAnsiTheme="minorHAnsi" w:cstheme="minorHAnsi"/>
                <w:sz w:val="20"/>
                <w:szCs w:val="20"/>
              </w:rPr>
              <w:t>Experience with planning and problem solving</w:t>
            </w:r>
          </w:p>
        </w:tc>
        <w:tc>
          <w:tcPr>
            <w:tcW w:w="1915" w:type="dxa"/>
            <w:tcBorders>
              <w:top w:val="single" w:sz="4" w:space="0" w:color="000000"/>
              <w:left w:val="single" w:sz="4" w:space="0" w:color="000000"/>
              <w:bottom w:val="single" w:sz="4" w:space="0" w:color="000000"/>
              <w:right w:val="single" w:sz="4" w:space="0" w:color="000000"/>
            </w:tcBorders>
          </w:tcPr>
          <w:p w14:paraId="3689FACB" w14:textId="57622431" w:rsidR="007F02AE" w:rsidRPr="00402F61" w:rsidRDefault="007F02AE" w:rsidP="00402F61">
            <w:pPr>
              <w:spacing w:after="0" w:line="259" w:lineRule="auto"/>
              <w:ind w:left="0" w:right="49" w:firstLine="0"/>
              <w:jc w:val="center"/>
              <w:rPr>
                <w:rFonts w:asciiTheme="minorHAnsi" w:hAnsiTheme="minorHAnsi" w:cstheme="minorHAnsi"/>
                <w:color w:val="FF0000"/>
                <w:sz w:val="20"/>
                <w:szCs w:val="20"/>
              </w:rPr>
            </w:pPr>
            <w:r w:rsidRPr="00402F61">
              <w:rPr>
                <w:rFonts w:asciiTheme="minorHAnsi" w:hAnsiTheme="minorHAnsi" w:cstheme="minorHAnsi"/>
                <w:b/>
                <w:sz w:val="20"/>
                <w:szCs w:val="20"/>
              </w:rPr>
              <w:sym w:font="Wingdings" w:char="F0FC"/>
            </w:r>
          </w:p>
        </w:tc>
        <w:tc>
          <w:tcPr>
            <w:tcW w:w="1920" w:type="dxa"/>
            <w:tcBorders>
              <w:top w:val="single" w:sz="4" w:space="0" w:color="000000"/>
              <w:left w:val="single" w:sz="4" w:space="0" w:color="000000"/>
              <w:bottom w:val="single" w:sz="4" w:space="0" w:color="000000"/>
              <w:right w:val="single" w:sz="4" w:space="0" w:color="000000"/>
            </w:tcBorders>
          </w:tcPr>
          <w:p w14:paraId="66671449" w14:textId="5B782CD9" w:rsidR="007F02AE" w:rsidRPr="00402F61" w:rsidRDefault="007F02AE" w:rsidP="00402F61">
            <w:pPr>
              <w:spacing w:after="0" w:line="259" w:lineRule="auto"/>
              <w:ind w:left="0" w:right="5" w:firstLine="0"/>
              <w:jc w:val="center"/>
              <w:rPr>
                <w:rFonts w:asciiTheme="minorHAnsi" w:hAnsiTheme="minorHAnsi" w:cstheme="minorHAnsi"/>
                <w:color w:val="FF0000"/>
                <w:sz w:val="20"/>
                <w:szCs w:val="20"/>
              </w:rPr>
            </w:pPr>
          </w:p>
        </w:tc>
      </w:tr>
      <w:tr w:rsidR="007F02AE" w:rsidRPr="00402F61" w14:paraId="511100A0" w14:textId="77777777" w:rsidTr="00A91569">
        <w:trPr>
          <w:trHeight w:val="399"/>
        </w:trPr>
        <w:tc>
          <w:tcPr>
            <w:tcW w:w="5234" w:type="dxa"/>
            <w:tcBorders>
              <w:top w:val="single" w:sz="4" w:space="0" w:color="000000"/>
              <w:left w:val="single" w:sz="4" w:space="0" w:color="000000"/>
              <w:bottom w:val="single" w:sz="4" w:space="0" w:color="000000"/>
              <w:right w:val="single" w:sz="4" w:space="0" w:color="000000"/>
            </w:tcBorders>
          </w:tcPr>
          <w:p w14:paraId="6C7AFD83" w14:textId="61B34496" w:rsidR="007F02AE" w:rsidRPr="00402F61" w:rsidRDefault="007F02AE" w:rsidP="00402F61">
            <w:pPr>
              <w:spacing w:after="0" w:line="259" w:lineRule="auto"/>
              <w:ind w:left="0" w:firstLine="0"/>
              <w:jc w:val="both"/>
              <w:rPr>
                <w:rFonts w:asciiTheme="minorHAnsi" w:hAnsiTheme="minorHAnsi" w:cstheme="minorHAnsi"/>
                <w:color w:val="FF0000"/>
                <w:sz w:val="20"/>
                <w:szCs w:val="20"/>
              </w:rPr>
            </w:pPr>
            <w:r w:rsidRPr="00402F61">
              <w:rPr>
                <w:rFonts w:asciiTheme="minorHAnsi" w:hAnsiTheme="minorHAnsi" w:cstheme="minorHAnsi"/>
                <w:sz w:val="20"/>
                <w:szCs w:val="20"/>
              </w:rPr>
              <w:t>Current and valid driver’s licence</w:t>
            </w:r>
          </w:p>
        </w:tc>
        <w:tc>
          <w:tcPr>
            <w:tcW w:w="1915" w:type="dxa"/>
            <w:tcBorders>
              <w:top w:val="single" w:sz="4" w:space="0" w:color="000000"/>
              <w:left w:val="single" w:sz="4" w:space="0" w:color="000000"/>
              <w:bottom w:val="single" w:sz="4" w:space="0" w:color="000000"/>
              <w:right w:val="single" w:sz="4" w:space="0" w:color="000000"/>
            </w:tcBorders>
          </w:tcPr>
          <w:p w14:paraId="455C8193" w14:textId="355B24CE" w:rsidR="007F02AE" w:rsidRPr="00402F61" w:rsidRDefault="007F02AE" w:rsidP="00402F61">
            <w:pPr>
              <w:spacing w:after="0" w:line="259" w:lineRule="auto"/>
              <w:ind w:left="0" w:right="49" w:firstLine="0"/>
              <w:jc w:val="center"/>
              <w:rPr>
                <w:rFonts w:asciiTheme="minorHAnsi" w:hAnsiTheme="minorHAnsi" w:cstheme="minorHAnsi"/>
                <w:sz w:val="20"/>
                <w:szCs w:val="20"/>
              </w:rPr>
            </w:pPr>
            <w:r w:rsidRPr="00402F61">
              <w:rPr>
                <w:rFonts w:asciiTheme="minorHAnsi" w:hAnsiTheme="minorHAnsi" w:cstheme="minorHAnsi"/>
                <w:b/>
                <w:sz w:val="20"/>
                <w:szCs w:val="20"/>
              </w:rPr>
              <w:sym w:font="Wingdings" w:char="F0FC"/>
            </w:r>
          </w:p>
        </w:tc>
        <w:tc>
          <w:tcPr>
            <w:tcW w:w="1920" w:type="dxa"/>
            <w:tcBorders>
              <w:top w:val="single" w:sz="4" w:space="0" w:color="000000"/>
              <w:left w:val="single" w:sz="4" w:space="0" w:color="000000"/>
              <w:bottom w:val="single" w:sz="4" w:space="0" w:color="000000"/>
              <w:right w:val="single" w:sz="4" w:space="0" w:color="000000"/>
            </w:tcBorders>
          </w:tcPr>
          <w:p w14:paraId="08E3CF54" w14:textId="77777777" w:rsidR="007F02AE" w:rsidRPr="00402F61" w:rsidRDefault="007F02AE" w:rsidP="00402F61">
            <w:pPr>
              <w:spacing w:after="0" w:line="259" w:lineRule="auto"/>
              <w:ind w:left="0" w:right="5" w:firstLine="0"/>
              <w:jc w:val="center"/>
              <w:rPr>
                <w:rFonts w:asciiTheme="minorHAnsi" w:hAnsiTheme="minorHAnsi" w:cstheme="minorHAnsi"/>
                <w:sz w:val="20"/>
                <w:szCs w:val="20"/>
              </w:rPr>
            </w:pPr>
          </w:p>
        </w:tc>
      </w:tr>
    </w:tbl>
    <w:p w14:paraId="2520B588" w14:textId="3117F74D" w:rsidR="00BE67C1" w:rsidRPr="00402F61" w:rsidRDefault="000247F3" w:rsidP="00402F61">
      <w:pPr>
        <w:spacing w:after="0" w:line="259" w:lineRule="auto"/>
        <w:ind w:left="0" w:firstLine="0"/>
        <w:jc w:val="both"/>
        <w:rPr>
          <w:rFonts w:asciiTheme="minorHAnsi" w:hAnsiTheme="minorHAnsi" w:cstheme="minorHAnsi"/>
          <w:b/>
          <w:color w:val="auto"/>
          <w:sz w:val="24"/>
          <w:szCs w:val="24"/>
        </w:rPr>
      </w:pPr>
      <w:r w:rsidRPr="00457F1B">
        <w:rPr>
          <w:b/>
          <w:bCs/>
          <w:noProof/>
          <w:sz w:val="24"/>
          <w:szCs w:val="24"/>
        </w:rPr>
        <w:drawing>
          <wp:anchor distT="0" distB="0" distL="114300" distR="114300" simplePos="0" relativeHeight="251658241" behindDoc="1" locked="0" layoutInCell="1" allowOverlap="1" wp14:anchorId="516C9A05" wp14:editId="02983545">
            <wp:simplePos x="0" y="0"/>
            <wp:positionH relativeFrom="column">
              <wp:posOffset>272415</wp:posOffset>
            </wp:positionH>
            <wp:positionV relativeFrom="paragraph">
              <wp:posOffset>709295</wp:posOffset>
            </wp:positionV>
            <wp:extent cx="5402580" cy="3710940"/>
            <wp:effectExtent l="0" t="0" r="7620" b="3810"/>
            <wp:wrapTight wrapText="bothSides">
              <wp:wrapPolygon edited="0">
                <wp:start x="0" y="0"/>
                <wp:lineTo x="0" y="21511"/>
                <wp:lineTo x="21554" y="21511"/>
                <wp:lineTo x="21554" y="0"/>
                <wp:lineTo x="0" y="0"/>
              </wp:wrapPolygon>
            </wp:wrapTight>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02580" cy="3710940"/>
                    </a:xfrm>
                    <a:prstGeom prst="rect">
                      <a:avLst/>
                    </a:prstGeom>
                  </pic:spPr>
                </pic:pic>
              </a:graphicData>
            </a:graphic>
            <wp14:sizeRelH relativeFrom="page">
              <wp14:pctWidth>0</wp14:pctWidth>
            </wp14:sizeRelH>
            <wp14:sizeRelV relativeFrom="page">
              <wp14:pctHeight>0</wp14:pctHeight>
            </wp14:sizeRelV>
          </wp:anchor>
        </w:drawing>
      </w:r>
    </w:p>
    <w:sectPr w:rsidR="00BE67C1" w:rsidRPr="00402F61" w:rsidSect="000247F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C48D" w14:textId="77777777" w:rsidR="00D14D3B" w:rsidRDefault="00D14D3B" w:rsidP="007C7F39">
      <w:pPr>
        <w:spacing w:after="0" w:line="240" w:lineRule="auto"/>
      </w:pPr>
      <w:r>
        <w:separator/>
      </w:r>
    </w:p>
  </w:endnote>
  <w:endnote w:type="continuationSeparator" w:id="0">
    <w:p w14:paraId="29A074E8" w14:textId="77777777" w:rsidR="00D14D3B" w:rsidRDefault="00D14D3B" w:rsidP="007C7F39">
      <w:pPr>
        <w:spacing w:after="0" w:line="240" w:lineRule="auto"/>
      </w:pPr>
      <w:r>
        <w:continuationSeparator/>
      </w:r>
    </w:p>
  </w:endnote>
  <w:endnote w:type="continuationNotice" w:id="1">
    <w:p w14:paraId="38FEA426" w14:textId="77777777" w:rsidR="00D14D3B" w:rsidRDefault="00D14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567B" w14:textId="77777777" w:rsidR="00D14D3B" w:rsidRDefault="00D14D3B" w:rsidP="007C7F39">
      <w:pPr>
        <w:spacing w:after="0" w:line="240" w:lineRule="auto"/>
      </w:pPr>
      <w:r>
        <w:separator/>
      </w:r>
    </w:p>
  </w:footnote>
  <w:footnote w:type="continuationSeparator" w:id="0">
    <w:p w14:paraId="24C68E17" w14:textId="77777777" w:rsidR="00D14D3B" w:rsidRDefault="00D14D3B" w:rsidP="007C7F39">
      <w:pPr>
        <w:spacing w:after="0" w:line="240" w:lineRule="auto"/>
      </w:pPr>
      <w:r>
        <w:continuationSeparator/>
      </w:r>
    </w:p>
  </w:footnote>
  <w:footnote w:type="continuationNotice" w:id="1">
    <w:p w14:paraId="405D33DE" w14:textId="77777777" w:rsidR="00D14D3B" w:rsidRDefault="00D14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E733" w14:textId="77777777" w:rsidR="0025432C" w:rsidRDefault="0025432C" w:rsidP="0025432C">
    <w:pPr>
      <w:spacing w:after="8"/>
      <w:jc w:val="both"/>
    </w:pPr>
    <w:r w:rsidRPr="005029E8">
      <w:rPr>
        <w:rFonts w:cs="Arial"/>
        <w:noProof/>
      </w:rPr>
      <w:drawing>
        <wp:anchor distT="0" distB="0" distL="114300" distR="114300" simplePos="0" relativeHeight="251658240" behindDoc="0" locked="0" layoutInCell="1" allowOverlap="1" wp14:anchorId="50E1E4DC" wp14:editId="44BEC393">
          <wp:simplePos x="0" y="0"/>
          <wp:positionH relativeFrom="margin">
            <wp:align>left</wp:align>
          </wp:positionH>
          <wp:positionV relativeFrom="paragraph">
            <wp:posOffset>-1905</wp:posOffset>
          </wp:positionV>
          <wp:extent cx="2019300" cy="592498"/>
          <wp:effectExtent l="0" t="0" r="0" b="0"/>
          <wp:wrapThrough wrapText="bothSides">
            <wp:wrapPolygon edited="0">
              <wp:start x="0" y="0"/>
              <wp:lineTo x="0" y="20836"/>
              <wp:lineTo x="21396" y="20836"/>
              <wp:lineTo x="21396" y="0"/>
              <wp:lineTo x="0" y="0"/>
            </wp:wrapPolygon>
          </wp:wrapThrough>
          <wp:docPr id="3" name="Picture 3" descr="G:\HumanResources\new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umanResources\new logo 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59249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D426441" w14:textId="62937345" w:rsidR="0025432C" w:rsidRPr="0025432C" w:rsidRDefault="0025432C" w:rsidP="0025432C">
    <w:pPr>
      <w:spacing w:after="8"/>
      <w:jc w:val="both"/>
      <w:rPr>
        <w:rFonts w:cs="Arial"/>
        <w:b/>
        <w:color w:val="A6A6A6" w:themeColor="background1" w:themeShade="A6"/>
        <w:sz w:val="40"/>
        <w:szCs w:val="40"/>
      </w:rPr>
    </w:pPr>
    <w:r>
      <w:t xml:space="preserve">                                               </w:t>
    </w:r>
    <w:r w:rsidRPr="0025432C">
      <w:rPr>
        <w:rFonts w:cs="Arial"/>
        <w:b/>
        <w:color w:val="A6A6A6" w:themeColor="background1" w:themeShade="A6"/>
        <w:sz w:val="40"/>
        <w:szCs w:val="40"/>
      </w:rPr>
      <w:t xml:space="preserve">Position Description </w:t>
    </w:r>
  </w:p>
  <w:p w14:paraId="019F89B0" w14:textId="755FF4E1" w:rsidR="0025432C" w:rsidRDefault="0025432C">
    <w:pPr>
      <w:pStyle w:val="Header"/>
    </w:pPr>
  </w:p>
  <w:p w14:paraId="18A822D7" w14:textId="6DE9059A" w:rsidR="0025432C" w:rsidRPr="0025432C" w:rsidRDefault="0025432C" w:rsidP="0025432C">
    <w:pPr>
      <w:pStyle w:val="Heading1"/>
      <w:spacing w:after="94" w:line="265" w:lineRule="auto"/>
      <w:ind w:left="-5" w:hanging="10"/>
      <w:jc w:val="both"/>
      <w:rPr>
        <w:rFonts w:asciiTheme="minorHAnsi" w:hAnsiTheme="minorHAnsi" w:cstheme="minorHAnsi"/>
        <w:b/>
        <w:sz w:val="24"/>
        <w:szCs w:val="24"/>
      </w:rPr>
    </w:pPr>
    <w:r w:rsidRPr="0025432C">
      <w:rPr>
        <w:rFonts w:cs="Arial"/>
        <w:b/>
        <w:sz w:val="40"/>
        <w:szCs w:val="40"/>
      </w:rPr>
      <w:t xml:space="preserve"> </w:t>
    </w:r>
    <w:r>
      <w:rPr>
        <w:rFonts w:cs="Arial"/>
        <w:b/>
        <w:sz w:val="40"/>
        <w:szCs w:val="40"/>
      </w:rPr>
      <w:tab/>
    </w:r>
    <w:r w:rsidRPr="0025432C">
      <w:rPr>
        <w:rFonts w:asciiTheme="minorHAnsi" w:hAnsiTheme="minorHAnsi" w:cstheme="minorHAnsi"/>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868"/>
    <w:multiLevelType w:val="hybridMultilevel"/>
    <w:tmpl w:val="BE86A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B731FD"/>
    <w:multiLevelType w:val="hybridMultilevel"/>
    <w:tmpl w:val="D63E84D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114C4"/>
    <w:multiLevelType w:val="hybridMultilevel"/>
    <w:tmpl w:val="C1DEF750"/>
    <w:lvl w:ilvl="0" w:tplc="14090005">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B101600"/>
    <w:multiLevelType w:val="hybridMultilevel"/>
    <w:tmpl w:val="538C7F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FF6F81"/>
    <w:multiLevelType w:val="hybridMultilevel"/>
    <w:tmpl w:val="06A094F4"/>
    <w:lvl w:ilvl="0" w:tplc="E0E8AD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489BC">
      <w:start w:val="1"/>
      <w:numFmt w:val="bullet"/>
      <w:lvlText w:val="o"/>
      <w:lvlJc w:val="left"/>
      <w:pPr>
        <w:ind w:left="1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4847D4">
      <w:start w:val="1"/>
      <w:numFmt w:val="bullet"/>
      <w:lvlText w:val="▪"/>
      <w:lvlJc w:val="left"/>
      <w:pPr>
        <w:ind w:left="1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CFFCE">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E5380">
      <w:start w:val="1"/>
      <w:numFmt w:val="bullet"/>
      <w:lvlText w:val="o"/>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4AF370">
      <w:start w:val="1"/>
      <w:numFmt w:val="bullet"/>
      <w:lvlText w:val="▪"/>
      <w:lvlJc w:val="left"/>
      <w:pPr>
        <w:ind w:left="4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657B0">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89F38">
      <w:start w:val="1"/>
      <w:numFmt w:val="bullet"/>
      <w:lvlText w:val="o"/>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3B42">
      <w:start w:val="1"/>
      <w:numFmt w:val="bullet"/>
      <w:lvlText w:val="▪"/>
      <w:lvlJc w:val="left"/>
      <w:pPr>
        <w:ind w:left="6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436602"/>
    <w:multiLevelType w:val="hybridMultilevel"/>
    <w:tmpl w:val="72DA8518"/>
    <w:lvl w:ilvl="0" w:tplc="2416AB9E">
      <w:start w:val="1"/>
      <w:numFmt w:val="bullet"/>
      <w:lvlText w:val="•"/>
      <w:lvlJc w:val="left"/>
      <w:pPr>
        <w:ind w:left="720" w:hanging="360"/>
      </w:pPr>
      <w:rPr>
        <w:rFonts w:ascii="Arial" w:hAnsi="Aria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2AB6DC8"/>
    <w:multiLevelType w:val="hybridMultilevel"/>
    <w:tmpl w:val="39C0E2A4"/>
    <w:lvl w:ilvl="0" w:tplc="813C530A">
      <w:start w:val="1"/>
      <w:numFmt w:val="bullet"/>
      <w:pStyle w:val="TableTextBulletList"/>
      <w:lvlText w:val=""/>
      <w:lvlJc w:val="left"/>
      <w:pPr>
        <w:tabs>
          <w:tab w:val="num" w:pos="360"/>
        </w:tabs>
        <w:ind w:left="357" w:hanging="357"/>
      </w:pPr>
      <w:rPr>
        <w:rFonts w:ascii="Wingdings" w:hAnsi="Wingdings" w:hint="default"/>
        <w:sz w:val="20"/>
        <w:szCs w:val="20"/>
      </w:rPr>
    </w:lvl>
    <w:lvl w:ilvl="1" w:tplc="2CECE8A2">
      <w:start w:val="1"/>
      <w:numFmt w:val="bullet"/>
      <w:lvlText w:val="o"/>
      <w:lvlJc w:val="left"/>
      <w:pPr>
        <w:tabs>
          <w:tab w:val="num" w:pos="1440"/>
        </w:tabs>
        <w:ind w:left="1440" w:hanging="360"/>
      </w:pPr>
      <w:rPr>
        <w:rFonts w:ascii="Courier New" w:hAnsi="Courier New" w:hint="default"/>
      </w:rPr>
    </w:lvl>
    <w:lvl w:ilvl="2" w:tplc="4B288B1C">
      <w:start w:val="1"/>
      <w:numFmt w:val="bullet"/>
      <w:lvlText w:val=""/>
      <w:lvlJc w:val="left"/>
      <w:pPr>
        <w:tabs>
          <w:tab w:val="num" w:pos="2160"/>
        </w:tabs>
        <w:ind w:left="2160" w:hanging="360"/>
      </w:pPr>
      <w:rPr>
        <w:rFonts w:ascii="Wingdings" w:hAnsi="Wingdings" w:hint="default"/>
      </w:rPr>
    </w:lvl>
    <w:lvl w:ilvl="3" w:tplc="558C3990">
      <w:start w:val="1"/>
      <w:numFmt w:val="bullet"/>
      <w:lvlText w:val=""/>
      <w:lvlJc w:val="left"/>
      <w:pPr>
        <w:tabs>
          <w:tab w:val="num" w:pos="2880"/>
        </w:tabs>
        <w:ind w:left="2880" w:hanging="360"/>
      </w:pPr>
      <w:rPr>
        <w:rFonts w:ascii="Symbol" w:hAnsi="Symbol" w:hint="default"/>
      </w:rPr>
    </w:lvl>
    <w:lvl w:ilvl="4" w:tplc="C6380AD8">
      <w:start w:val="1"/>
      <w:numFmt w:val="bullet"/>
      <w:lvlText w:val="o"/>
      <w:lvlJc w:val="left"/>
      <w:pPr>
        <w:tabs>
          <w:tab w:val="num" w:pos="3600"/>
        </w:tabs>
        <w:ind w:left="3600" w:hanging="360"/>
      </w:pPr>
      <w:rPr>
        <w:rFonts w:ascii="Courier New" w:hAnsi="Courier New" w:hint="default"/>
      </w:rPr>
    </w:lvl>
    <w:lvl w:ilvl="5" w:tplc="521A2B06">
      <w:start w:val="1"/>
      <w:numFmt w:val="bullet"/>
      <w:lvlText w:val=""/>
      <w:lvlJc w:val="left"/>
      <w:pPr>
        <w:tabs>
          <w:tab w:val="num" w:pos="4320"/>
        </w:tabs>
        <w:ind w:left="4320" w:hanging="360"/>
      </w:pPr>
      <w:rPr>
        <w:rFonts w:ascii="Wingdings" w:hAnsi="Wingdings" w:hint="default"/>
      </w:rPr>
    </w:lvl>
    <w:lvl w:ilvl="6" w:tplc="F626A6BC">
      <w:start w:val="1"/>
      <w:numFmt w:val="bullet"/>
      <w:lvlText w:val=""/>
      <w:lvlJc w:val="left"/>
      <w:pPr>
        <w:tabs>
          <w:tab w:val="num" w:pos="5040"/>
        </w:tabs>
        <w:ind w:left="5040" w:hanging="360"/>
      </w:pPr>
      <w:rPr>
        <w:rFonts w:ascii="Symbol" w:hAnsi="Symbol" w:hint="default"/>
      </w:rPr>
    </w:lvl>
    <w:lvl w:ilvl="7" w:tplc="F81E1AC6">
      <w:start w:val="1"/>
      <w:numFmt w:val="bullet"/>
      <w:lvlText w:val="o"/>
      <w:lvlJc w:val="left"/>
      <w:pPr>
        <w:tabs>
          <w:tab w:val="num" w:pos="5760"/>
        </w:tabs>
        <w:ind w:left="5760" w:hanging="360"/>
      </w:pPr>
      <w:rPr>
        <w:rFonts w:ascii="Courier New" w:hAnsi="Courier New" w:hint="default"/>
      </w:rPr>
    </w:lvl>
    <w:lvl w:ilvl="8" w:tplc="8BBE8A5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72DA5"/>
    <w:multiLevelType w:val="hybridMultilevel"/>
    <w:tmpl w:val="76342826"/>
    <w:lvl w:ilvl="0" w:tplc="36A48EB2">
      <w:start w:val="1"/>
      <w:numFmt w:val="bullet"/>
      <w:lvlText w:val="•"/>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2CFC0">
      <w:start w:val="1"/>
      <w:numFmt w:val="bullet"/>
      <w:lvlText w:val="o"/>
      <w:lvlJc w:val="left"/>
      <w:pPr>
        <w:ind w:left="1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8ADE84">
      <w:start w:val="1"/>
      <w:numFmt w:val="bullet"/>
      <w:lvlText w:val="▪"/>
      <w:lvlJc w:val="left"/>
      <w:pPr>
        <w:ind w:left="2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82777E">
      <w:start w:val="1"/>
      <w:numFmt w:val="bullet"/>
      <w:lvlText w:val="•"/>
      <w:lvlJc w:val="left"/>
      <w:pPr>
        <w:ind w:left="2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0F0E4">
      <w:start w:val="1"/>
      <w:numFmt w:val="bullet"/>
      <w:lvlText w:val="o"/>
      <w:lvlJc w:val="left"/>
      <w:pPr>
        <w:ind w:left="3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60C8E">
      <w:start w:val="1"/>
      <w:numFmt w:val="bullet"/>
      <w:lvlText w:val="▪"/>
      <w:lvlJc w:val="left"/>
      <w:pPr>
        <w:ind w:left="4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18885E">
      <w:start w:val="1"/>
      <w:numFmt w:val="bullet"/>
      <w:lvlText w:val="•"/>
      <w:lvlJc w:val="left"/>
      <w:pPr>
        <w:ind w:left="4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86EBE">
      <w:start w:val="1"/>
      <w:numFmt w:val="bullet"/>
      <w:lvlText w:val="o"/>
      <w:lvlJc w:val="left"/>
      <w:pPr>
        <w:ind w:left="5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2EE32">
      <w:start w:val="1"/>
      <w:numFmt w:val="bullet"/>
      <w:lvlText w:val="▪"/>
      <w:lvlJc w:val="left"/>
      <w:pPr>
        <w:ind w:left="6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B01CE0"/>
    <w:multiLevelType w:val="hybridMultilevel"/>
    <w:tmpl w:val="E2E062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D020464"/>
    <w:multiLevelType w:val="hybridMultilevel"/>
    <w:tmpl w:val="455C345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0AE62AC"/>
    <w:multiLevelType w:val="hybridMultilevel"/>
    <w:tmpl w:val="349236E4"/>
    <w:lvl w:ilvl="0" w:tplc="10DAD1B4">
      <w:start w:val="1"/>
      <w:numFmt w:val="bullet"/>
      <w:lvlText w:val="•"/>
      <w:lvlJc w:val="left"/>
      <w:pPr>
        <w:ind w:left="4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98BA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5926A7A">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F5E87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F839D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A3A2426">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BC6C9A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CB4C9D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BE24B98">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8B1363C"/>
    <w:multiLevelType w:val="hybridMultilevel"/>
    <w:tmpl w:val="8070F1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D077F6"/>
    <w:multiLevelType w:val="hybridMultilevel"/>
    <w:tmpl w:val="66065D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BE82566"/>
    <w:multiLevelType w:val="hybridMultilevel"/>
    <w:tmpl w:val="E9B21808"/>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C777C4"/>
    <w:multiLevelType w:val="multilevel"/>
    <w:tmpl w:val="E73A2996"/>
    <w:lvl w:ilvl="0">
      <w:start w:val="1"/>
      <w:numFmt w:val="bullet"/>
      <w:lvlText w:val=""/>
      <w:lvlJc w:val="left"/>
      <w:pPr>
        <w:tabs>
          <w:tab w:val="num" w:pos="360"/>
        </w:tabs>
        <w:ind w:left="357" w:hanging="357"/>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F55B4"/>
    <w:multiLevelType w:val="hybridMultilevel"/>
    <w:tmpl w:val="6A8CFF9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38E7258B"/>
    <w:multiLevelType w:val="hybridMultilevel"/>
    <w:tmpl w:val="067E9162"/>
    <w:lvl w:ilvl="0" w:tplc="F45863F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05CE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B8283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C6863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C93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BA03F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18A40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25A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E24A7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452279"/>
    <w:multiLevelType w:val="hybridMultilevel"/>
    <w:tmpl w:val="75AEF3D2"/>
    <w:lvl w:ilvl="0" w:tplc="420896D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0A60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645A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A22C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F4A2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45C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49E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289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CE08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AB7CEA"/>
    <w:multiLevelType w:val="hybridMultilevel"/>
    <w:tmpl w:val="772C447A"/>
    <w:lvl w:ilvl="0" w:tplc="4A9E1FCE">
      <w:start w:val="1"/>
      <w:numFmt w:val="bullet"/>
      <w:lvlText w:val="•"/>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9" w15:restartNumberingAfterBreak="0">
    <w:nsid w:val="3F486F69"/>
    <w:multiLevelType w:val="hybridMultilevel"/>
    <w:tmpl w:val="19927E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5186AFB"/>
    <w:multiLevelType w:val="hybridMultilevel"/>
    <w:tmpl w:val="78747B26"/>
    <w:lvl w:ilvl="0" w:tplc="FD565600">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4D2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732ABA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E1AC7E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FC1018">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316830A">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0ECF8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866AD3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3128D3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482D2E2A"/>
    <w:multiLevelType w:val="hybridMultilevel"/>
    <w:tmpl w:val="92F2DE1C"/>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C47F18"/>
    <w:multiLevelType w:val="hybridMultilevel"/>
    <w:tmpl w:val="968C0744"/>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8A2CC">
      <w:start w:val="1"/>
      <w:numFmt w:val="bullet"/>
      <w:lvlText w:val="o"/>
      <w:lvlJc w:val="left"/>
      <w:pPr>
        <w:ind w:left="1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B6BEE8">
      <w:start w:val="1"/>
      <w:numFmt w:val="bullet"/>
      <w:lvlText w:val="▪"/>
      <w:lvlJc w:val="left"/>
      <w:pPr>
        <w:ind w:left="1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98A168">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48514">
      <w:start w:val="1"/>
      <w:numFmt w:val="bullet"/>
      <w:lvlText w:val="o"/>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2A26E">
      <w:start w:val="1"/>
      <w:numFmt w:val="bullet"/>
      <w:lvlText w:val="▪"/>
      <w:lvlJc w:val="left"/>
      <w:pPr>
        <w:ind w:left="4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465BE2">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ABC44">
      <w:start w:val="1"/>
      <w:numFmt w:val="bullet"/>
      <w:lvlText w:val="o"/>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F8ADCE">
      <w:start w:val="1"/>
      <w:numFmt w:val="bullet"/>
      <w:lvlText w:val="▪"/>
      <w:lvlJc w:val="left"/>
      <w:pPr>
        <w:ind w:left="6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5F2CA7"/>
    <w:multiLevelType w:val="hybridMultilevel"/>
    <w:tmpl w:val="5CF830D8"/>
    <w:lvl w:ilvl="0" w:tplc="14090005">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00E7158"/>
    <w:multiLevelType w:val="hybridMultilevel"/>
    <w:tmpl w:val="F53CBA2E"/>
    <w:lvl w:ilvl="0" w:tplc="0ABE65D6">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20024">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926B8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4C6052">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4BE8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72391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4C46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001FD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0B7F6">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B178BA"/>
    <w:multiLevelType w:val="hybridMultilevel"/>
    <w:tmpl w:val="9376C3A8"/>
    <w:lvl w:ilvl="0" w:tplc="8346A8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047A8">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58B3F2">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5CAEE0">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2C786">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76B4DA">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803B5A">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7AD7E6">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185208">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D94F7A"/>
    <w:multiLevelType w:val="hybridMultilevel"/>
    <w:tmpl w:val="D8F4919E"/>
    <w:lvl w:ilvl="0" w:tplc="A5926B88">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4734A8A"/>
    <w:multiLevelType w:val="hybridMultilevel"/>
    <w:tmpl w:val="95ECE5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6396A2B"/>
    <w:multiLevelType w:val="hybridMultilevel"/>
    <w:tmpl w:val="363E37A8"/>
    <w:lvl w:ilvl="0" w:tplc="14090001">
      <w:start w:val="1"/>
      <w:numFmt w:val="bullet"/>
      <w:lvlText w:val=""/>
      <w:lvlJc w:val="left"/>
      <w:pPr>
        <w:ind w:left="360" w:hanging="360"/>
      </w:pPr>
      <w:rPr>
        <w:rFonts w:ascii="Symbol" w:hAnsi="Symbol" w:hint="default"/>
      </w:rPr>
    </w:lvl>
    <w:lvl w:ilvl="1" w:tplc="1409000F">
      <w:start w:val="1"/>
      <w:numFmt w:val="decimal"/>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B381046"/>
    <w:multiLevelType w:val="hybridMultilevel"/>
    <w:tmpl w:val="DBAA9D62"/>
    <w:lvl w:ilvl="0" w:tplc="500E990C">
      <w:start w:val="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BBD6D74"/>
    <w:multiLevelType w:val="hybridMultilevel"/>
    <w:tmpl w:val="89785E62"/>
    <w:lvl w:ilvl="0" w:tplc="5BFA00C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8EEA83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D684F9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2C8A37A">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4A3AD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7124AD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F66A92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2D851A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51C6D7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2946CEE"/>
    <w:multiLevelType w:val="hybridMultilevel"/>
    <w:tmpl w:val="4C48BF66"/>
    <w:lvl w:ilvl="0" w:tplc="404CEF8A">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32" w15:restartNumberingAfterBreak="0">
    <w:nsid w:val="77E85885"/>
    <w:multiLevelType w:val="hybridMultilevel"/>
    <w:tmpl w:val="47A63ECC"/>
    <w:lvl w:ilvl="0" w:tplc="14090005">
      <w:start w:val="1"/>
      <w:numFmt w:val="bullet"/>
      <w:lvlText w:val=""/>
      <w:lvlJc w:val="left"/>
      <w:pPr>
        <w:ind w:left="781" w:hanging="360"/>
      </w:pPr>
      <w:rPr>
        <w:rFonts w:ascii="Wingdings" w:hAnsi="Wingdings"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num w:numId="1" w16cid:durableId="854002649">
    <w:abstractNumId w:val="16"/>
  </w:num>
  <w:num w:numId="2" w16cid:durableId="514347831">
    <w:abstractNumId w:val="17"/>
  </w:num>
  <w:num w:numId="3" w16cid:durableId="390345447">
    <w:abstractNumId w:val="24"/>
  </w:num>
  <w:num w:numId="4" w16cid:durableId="595985732">
    <w:abstractNumId w:val="30"/>
  </w:num>
  <w:num w:numId="5" w16cid:durableId="188613645">
    <w:abstractNumId w:val="10"/>
  </w:num>
  <w:num w:numId="6" w16cid:durableId="1324166346">
    <w:abstractNumId w:val="22"/>
  </w:num>
  <w:num w:numId="7" w16cid:durableId="892421206">
    <w:abstractNumId w:val="7"/>
  </w:num>
  <w:num w:numId="8" w16cid:durableId="152140205">
    <w:abstractNumId w:val="20"/>
  </w:num>
  <w:num w:numId="9" w16cid:durableId="430203641">
    <w:abstractNumId w:val="4"/>
  </w:num>
  <w:num w:numId="10" w16cid:durableId="1388644171">
    <w:abstractNumId w:val="25"/>
  </w:num>
  <w:num w:numId="11" w16cid:durableId="1355036266">
    <w:abstractNumId w:val="11"/>
  </w:num>
  <w:num w:numId="12" w16cid:durableId="264652957">
    <w:abstractNumId w:val="1"/>
  </w:num>
  <w:num w:numId="13" w16cid:durableId="1776825528">
    <w:abstractNumId w:val="15"/>
  </w:num>
  <w:num w:numId="14" w16cid:durableId="66002466">
    <w:abstractNumId w:val="27"/>
  </w:num>
  <w:num w:numId="15" w16cid:durableId="329254659">
    <w:abstractNumId w:val="8"/>
  </w:num>
  <w:num w:numId="16" w16cid:durableId="682242812">
    <w:abstractNumId w:val="32"/>
  </w:num>
  <w:num w:numId="17" w16cid:durableId="1406996327">
    <w:abstractNumId w:val="29"/>
  </w:num>
  <w:num w:numId="18" w16cid:durableId="1081022132">
    <w:abstractNumId w:val="31"/>
  </w:num>
  <w:num w:numId="19" w16cid:durableId="751052079">
    <w:abstractNumId w:val="13"/>
  </w:num>
  <w:num w:numId="20" w16cid:durableId="624696606">
    <w:abstractNumId w:val="21"/>
  </w:num>
  <w:num w:numId="21" w16cid:durableId="1524048552">
    <w:abstractNumId w:val="18"/>
  </w:num>
  <w:num w:numId="22" w16cid:durableId="1874146855">
    <w:abstractNumId w:val="6"/>
  </w:num>
  <w:num w:numId="23" w16cid:durableId="1654483922">
    <w:abstractNumId w:val="5"/>
  </w:num>
  <w:num w:numId="24" w16cid:durableId="191462374">
    <w:abstractNumId w:val="3"/>
  </w:num>
  <w:num w:numId="25" w16cid:durableId="307368878">
    <w:abstractNumId w:val="19"/>
  </w:num>
  <w:num w:numId="26" w16cid:durableId="122895531">
    <w:abstractNumId w:val="28"/>
  </w:num>
  <w:num w:numId="27" w16cid:durableId="1527406704">
    <w:abstractNumId w:val="26"/>
  </w:num>
  <w:num w:numId="28" w16cid:durableId="1467235988">
    <w:abstractNumId w:val="2"/>
  </w:num>
  <w:num w:numId="29" w16cid:durableId="1510556818">
    <w:abstractNumId w:val="23"/>
  </w:num>
  <w:num w:numId="30" w16cid:durableId="1182089063">
    <w:abstractNumId w:val="14"/>
  </w:num>
  <w:num w:numId="31" w16cid:durableId="540749699">
    <w:abstractNumId w:val="9"/>
  </w:num>
  <w:num w:numId="32" w16cid:durableId="2034263995">
    <w:abstractNumId w:val="12"/>
  </w:num>
  <w:num w:numId="33" w16cid:durableId="50301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F5"/>
    <w:rsid w:val="00002660"/>
    <w:rsid w:val="00012D6E"/>
    <w:rsid w:val="000247F3"/>
    <w:rsid w:val="0004403C"/>
    <w:rsid w:val="00051A93"/>
    <w:rsid w:val="000A3EF8"/>
    <w:rsid w:val="000B730F"/>
    <w:rsid w:val="000C0BFA"/>
    <w:rsid w:val="000E1760"/>
    <w:rsid w:val="000E1B49"/>
    <w:rsid w:val="000E27B2"/>
    <w:rsid w:val="000E3730"/>
    <w:rsid w:val="00152B8C"/>
    <w:rsid w:val="00160985"/>
    <w:rsid w:val="00180D95"/>
    <w:rsid w:val="001C3994"/>
    <w:rsid w:val="001E7596"/>
    <w:rsid w:val="0025432C"/>
    <w:rsid w:val="002554E9"/>
    <w:rsid w:val="002815B1"/>
    <w:rsid w:val="002922BC"/>
    <w:rsid w:val="002A1DCB"/>
    <w:rsid w:val="002B2CAA"/>
    <w:rsid w:val="002E70F5"/>
    <w:rsid w:val="003060D0"/>
    <w:rsid w:val="00310EFA"/>
    <w:rsid w:val="0033439B"/>
    <w:rsid w:val="003B2820"/>
    <w:rsid w:val="003D39A2"/>
    <w:rsid w:val="00402F61"/>
    <w:rsid w:val="00431045"/>
    <w:rsid w:val="0045397D"/>
    <w:rsid w:val="00457F1B"/>
    <w:rsid w:val="004638EC"/>
    <w:rsid w:val="0052247C"/>
    <w:rsid w:val="005300AA"/>
    <w:rsid w:val="00554D20"/>
    <w:rsid w:val="0056353C"/>
    <w:rsid w:val="005A4344"/>
    <w:rsid w:val="005E04B5"/>
    <w:rsid w:val="00604CC6"/>
    <w:rsid w:val="00621FB7"/>
    <w:rsid w:val="0063140C"/>
    <w:rsid w:val="00660BC0"/>
    <w:rsid w:val="006C7027"/>
    <w:rsid w:val="006D541F"/>
    <w:rsid w:val="006E2396"/>
    <w:rsid w:val="00716A04"/>
    <w:rsid w:val="00731AF8"/>
    <w:rsid w:val="0076437D"/>
    <w:rsid w:val="0079434F"/>
    <w:rsid w:val="007C5ADB"/>
    <w:rsid w:val="007C7F39"/>
    <w:rsid w:val="007E055C"/>
    <w:rsid w:val="007E4BB7"/>
    <w:rsid w:val="007F02AE"/>
    <w:rsid w:val="007F36E1"/>
    <w:rsid w:val="00824C85"/>
    <w:rsid w:val="00832078"/>
    <w:rsid w:val="00876B43"/>
    <w:rsid w:val="00886264"/>
    <w:rsid w:val="00894EA4"/>
    <w:rsid w:val="008D62A3"/>
    <w:rsid w:val="009149DA"/>
    <w:rsid w:val="00925F95"/>
    <w:rsid w:val="00935F84"/>
    <w:rsid w:val="00960DB5"/>
    <w:rsid w:val="00963DAF"/>
    <w:rsid w:val="0098734B"/>
    <w:rsid w:val="00987D8A"/>
    <w:rsid w:val="009A2D00"/>
    <w:rsid w:val="00A20211"/>
    <w:rsid w:val="00A30B58"/>
    <w:rsid w:val="00A31BC7"/>
    <w:rsid w:val="00A473E4"/>
    <w:rsid w:val="00A546BA"/>
    <w:rsid w:val="00A86A64"/>
    <w:rsid w:val="00A91569"/>
    <w:rsid w:val="00A96CDB"/>
    <w:rsid w:val="00AA5022"/>
    <w:rsid w:val="00AC571C"/>
    <w:rsid w:val="00AF491D"/>
    <w:rsid w:val="00B0302B"/>
    <w:rsid w:val="00B578B9"/>
    <w:rsid w:val="00B81CBB"/>
    <w:rsid w:val="00B93B42"/>
    <w:rsid w:val="00BB6D8E"/>
    <w:rsid w:val="00BC73C8"/>
    <w:rsid w:val="00BE67C1"/>
    <w:rsid w:val="00BF249A"/>
    <w:rsid w:val="00BF6641"/>
    <w:rsid w:val="00C13BCB"/>
    <w:rsid w:val="00C66A9B"/>
    <w:rsid w:val="00C94A8D"/>
    <w:rsid w:val="00D14731"/>
    <w:rsid w:val="00D14D3B"/>
    <w:rsid w:val="00D85BFD"/>
    <w:rsid w:val="00DB3C0C"/>
    <w:rsid w:val="00DB4A3E"/>
    <w:rsid w:val="00DD275D"/>
    <w:rsid w:val="00DE0454"/>
    <w:rsid w:val="00DE5251"/>
    <w:rsid w:val="00DF0F8B"/>
    <w:rsid w:val="00E26FEE"/>
    <w:rsid w:val="00E310D9"/>
    <w:rsid w:val="00E5638F"/>
    <w:rsid w:val="00E61889"/>
    <w:rsid w:val="00E9764C"/>
    <w:rsid w:val="00ED1288"/>
    <w:rsid w:val="00ED44FB"/>
    <w:rsid w:val="00F0529E"/>
    <w:rsid w:val="00F33463"/>
    <w:rsid w:val="00F57B2E"/>
    <w:rsid w:val="036ADD04"/>
    <w:rsid w:val="0B5581DB"/>
    <w:rsid w:val="223C9559"/>
    <w:rsid w:val="23CE691F"/>
    <w:rsid w:val="247456B1"/>
    <w:rsid w:val="282451BE"/>
    <w:rsid w:val="2BCA4F42"/>
    <w:rsid w:val="47BA3F58"/>
    <w:rsid w:val="4AF38CA4"/>
    <w:rsid w:val="4E00E915"/>
    <w:rsid w:val="6A1AB626"/>
    <w:rsid w:val="6FB39349"/>
    <w:rsid w:val="7836DE56"/>
    <w:rsid w:val="79F4BB18"/>
    <w:rsid w:val="7A513D2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9051"/>
  <w15:chartTrackingRefBased/>
  <w15:docId w15:val="{3D541313-B9A9-457F-9F4A-E0B35AF8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F5"/>
    <w:pPr>
      <w:spacing w:after="44" w:line="250" w:lineRule="auto"/>
      <w:ind w:left="10" w:hanging="10"/>
    </w:pPr>
    <w:rPr>
      <w:rFonts w:ascii="Calibri" w:eastAsia="Calibri" w:hAnsi="Calibri" w:cs="Calibri"/>
      <w:color w:val="000000"/>
      <w:lang w:eastAsia="en-NZ"/>
    </w:rPr>
  </w:style>
  <w:style w:type="paragraph" w:styleId="Heading1">
    <w:name w:val="heading 1"/>
    <w:next w:val="Normal"/>
    <w:link w:val="Heading1Char"/>
    <w:uiPriority w:val="9"/>
    <w:unhideWhenUsed/>
    <w:qFormat/>
    <w:rsid w:val="002E70F5"/>
    <w:pPr>
      <w:keepNext/>
      <w:keepLines/>
      <w:spacing w:after="0"/>
      <w:outlineLvl w:val="0"/>
    </w:pPr>
    <w:rPr>
      <w:rFonts w:ascii="Calibri" w:eastAsia="Calibri" w:hAnsi="Calibri" w:cs="Calibri"/>
      <w:color w:val="00AFEF"/>
      <w:sz w:val="28"/>
      <w:lang w:eastAsia="en-NZ"/>
    </w:rPr>
  </w:style>
  <w:style w:type="paragraph" w:styleId="Heading2">
    <w:name w:val="heading 2"/>
    <w:next w:val="Normal"/>
    <w:link w:val="Heading2Char"/>
    <w:uiPriority w:val="9"/>
    <w:unhideWhenUsed/>
    <w:qFormat/>
    <w:rsid w:val="002E70F5"/>
    <w:pPr>
      <w:keepNext/>
      <w:keepLines/>
      <w:spacing w:after="94" w:line="265" w:lineRule="auto"/>
      <w:ind w:left="10" w:hanging="10"/>
      <w:outlineLvl w:val="1"/>
    </w:pPr>
    <w:rPr>
      <w:rFonts w:ascii="Calibri" w:eastAsia="Calibri" w:hAnsi="Calibri" w:cs="Calibri"/>
      <w:color w:val="00AFEF"/>
      <w:sz w:val="24"/>
      <w:lang w:eastAsia="en-NZ"/>
    </w:rPr>
  </w:style>
  <w:style w:type="paragraph" w:styleId="Heading3">
    <w:name w:val="heading 3"/>
    <w:basedOn w:val="Normal"/>
    <w:next w:val="Normal"/>
    <w:link w:val="Heading3Char"/>
    <w:uiPriority w:val="9"/>
    <w:semiHidden/>
    <w:unhideWhenUsed/>
    <w:qFormat/>
    <w:rsid w:val="002E70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E70F5"/>
    <w:pPr>
      <w:spacing w:after="0" w:line="240" w:lineRule="auto"/>
    </w:pPr>
    <w:rPr>
      <w:rFonts w:eastAsiaTheme="minorEastAsia"/>
      <w:lang w:eastAsia="en-NZ"/>
    </w:rPr>
    <w:tblPr>
      <w:tblCellMar>
        <w:top w:w="0" w:type="dxa"/>
        <w:left w:w="0" w:type="dxa"/>
        <w:bottom w:w="0" w:type="dxa"/>
        <w:right w:w="0" w:type="dxa"/>
      </w:tblCellMar>
    </w:tblPr>
  </w:style>
  <w:style w:type="character" w:customStyle="1" w:styleId="Heading1Char">
    <w:name w:val="Heading 1 Char"/>
    <w:basedOn w:val="DefaultParagraphFont"/>
    <w:link w:val="Heading1"/>
    <w:rsid w:val="002E70F5"/>
    <w:rPr>
      <w:rFonts w:ascii="Calibri" w:eastAsia="Calibri" w:hAnsi="Calibri" w:cs="Calibri"/>
      <w:color w:val="00AFEF"/>
      <w:sz w:val="28"/>
      <w:lang w:eastAsia="en-NZ"/>
    </w:rPr>
  </w:style>
  <w:style w:type="character" w:customStyle="1" w:styleId="Heading2Char">
    <w:name w:val="Heading 2 Char"/>
    <w:basedOn w:val="DefaultParagraphFont"/>
    <w:link w:val="Heading2"/>
    <w:uiPriority w:val="9"/>
    <w:rsid w:val="002E70F5"/>
    <w:rPr>
      <w:rFonts w:ascii="Calibri" w:eastAsia="Calibri" w:hAnsi="Calibri" w:cs="Calibri"/>
      <w:color w:val="00AFEF"/>
      <w:sz w:val="24"/>
      <w:lang w:eastAsia="en-NZ"/>
    </w:rPr>
  </w:style>
  <w:style w:type="table" w:styleId="TableGrid0">
    <w:name w:val="Table Grid"/>
    <w:basedOn w:val="TableNormal"/>
    <w:uiPriority w:val="39"/>
    <w:rsid w:val="002E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E70F5"/>
    <w:rPr>
      <w:rFonts w:asciiTheme="majorHAnsi" w:eastAsiaTheme="majorEastAsia" w:hAnsiTheme="majorHAnsi" w:cstheme="majorBidi"/>
      <w:color w:val="1F4D78" w:themeColor="accent1" w:themeShade="7F"/>
      <w:sz w:val="24"/>
      <w:szCs w:val="24"/>
      <w:lang w:eastAsia="en-NZ"/>
    </w:rPr>
  </w:style>
  <w:style w:type="character" w:styleId="CommentReference">
    <w:name w:val="annotation reference"/>
    <w:basedOn w:val="DefaultParagraphFont"/>
    <w:uiPriority w:val="99"/>
    <w:semiHidden/>
    <w:unhideWhenUsed/>
    <w:rsid w:val="00E310D9"/>
    <w:rPr>
      <w:sz w:val="16"/>
      <w:szCs w:val="16"/>
    </w:rPr>
  </w:style>
  <w:style w:type="paragraph" w:styleId="CommentText">
    <w:name w:val="annotation text"/>
    <w:basedOn w:val="Normal"/>
    <w:link w:val="CommentTextChar"/>
    <w:uiPriority w:val="99"/>
    <w:unhideWhenUsed/>
    <w:rsid w:val="00E310D9"/>
    <w:pPr>
      <w:spacing w:line="240" w:lineRule="auto"/>
    </w:pPr>
    <w:rPr>
      <w:sz w:val="20"/>
      <w:szCs w:val="20"/>
    </w:rPr>
  </w:style>
  <w:style w:type="character" w:customStyle="1" w:styleId="CommentTextChar">
    <w:name w:val="Comment Text Char"/>
    <w:basedOn w:val="DefaultParagraphFont"/>
    <w:link w:val="CommentText"/>
    <w:uiPriority w:val="99"/>
    <w:rsid w:val="00E310D9"/>
    <w:rPr>
      <w:rFonts w:ascii="Calibri" w:eastAsia="Calibri" w:hAnsi="Calibri" w:cs="Calibri"/>
      <w:color w:val="000000"/>
      <w:sz w:val="20"/>
      <w:szCs w:val="20"/>
      <w:lang w:eastAsia="en-NZ"/>
    </w:rPr>
  </w:style>
  <w:style w:type="paragraph" w:styleId="CommentSubject">
    <w:name w:val="annotation subject"/>
    <w:basedOn w:val="CommentText"/>
    <w:next w:val="CommentText"/>
    <w:link w:val="CommentSubjectChar"/>
    <w:uiPriority w:val="99"/>
    <w:semiHidden/>
    <w:unhideWhenUsed/>
    <w:rsid w:val="00E310D9"/>
    <w:rPr>
      <w:b/>
      <w:bCs/>
    </w:rPr>
  </w:style>
  <w:style w:type="character" w:customStyle="1" w:styleId="CommentSubjectChar">
    <w:name w:val="Comment Subject Char"/>
    <w:basedOn w:val="CommentTextChar"/>
    <w:link w:val="CommentSubject"/>
    <w:uiPriority w:val="99"/>
    <w:semiHidden/>
    <w:rsid w:val="00E310D9"/>
    <w:rPr>
      <w:rFonts w:ascii="Calibri" w:eastAsia="Calibri" w:hAnsi="Calibri" w:cs="Calibri"/>
      <w:b/>
      <w:bCs/>
      <w:color w:val="000000"/>
      <w:sz w:val="20"/>
      <w:szCs w:val="20"/>
      <w:lang w:eastAsia="en-NZ"/>
    </w:rPr>
  </w:style>
  <w:style w:type="paragraph" w:styleId="BalloonText">
    <w:name w:val="Balloon Text"/>
    <w:basedOn w:val="Normal"/>
    <w:link w:val="BalloonTextChar"/>
    <w:uiPriority w:val="99"/>
    <w:semiHidden/>
    <w:unhideWhenUsed/>
    <w:rsid w:val="00E3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D9"/>
    <w:rPr>
      <w:rFonts w:ascii="Segoe UI" w:eastAsia="Calibri" w:hAnsi="Segoe UI" w:cs="Segoe UI"/>
      <w:color w:val="000000"/>
      <w:sz w:val="18"/>
      <w:szCs w:val="18"/>
      <w:lang w:eastAsia="en-NZ"/>
    </w:rPr>
  </w:style>
  <w:style w:type="character" w:customStyle="1" w:styleId="4yxo">
    <w:name w:val="_4yxo"/>
    <w:basedOn w:val="DefaultParagraphFont"/>
    <w:rsid w:val="000E1B49"/>
  </w:style>
  <w:style w:type="character" w:customStyle="1" w:styleId="highlightnode">
    <w:name w:val="highlightnode"/>
    <w:basedOn w:val="DefaultParagraphFont"/>
    <w:rsid w:val="000E1B49"/>
  </w:style>
  <w:style w:type="paragraph" w:styleId="Header">
    <w:name w:val="header"/>
    <w:basedOn w:val="Normal"/>
    <w:link w:val="HeaderChar"/>
    <w:unhideWhenUsed/>
    <w:rsid w:val="007C7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39"/>
    <w:rPr>
      <w:rFonts w:ascii="Calibri" w:eastAsia="Calibri" w:hAnsi="Calibri" w:cs="Calibri"/>
      <w:color w:val="000000"/>
      <w:lang w:eastAsia="en-NZ"/>
    </w:rPr>
  </w:style>
  <w:style w:type="paragraph" w:styleId="Footer">
    <w:name w:val="footer"/>
    <w:basedOn w:val="Normal"/>
    <w:link w:val="FooterChar"/>
    <w:uiPriority w:val="99"/>
    <w:unhideWhenUsed/>
    <w:rsid w:val="007C7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39"/>
    <w:rPr>
      <w:rFonts w:ascii="Calibri" w:eastAsia="Calibri" w:hAnsi="Calibri" w:cs="Calibri"/>
      <w:color w:val="000000"/>
      <w:lang w:eastAsia="en-NZ"/>
    </w:rPr>
  </w:style>
  <w:style w:type="paragraph" w:styleId="ListParagraph">
    <w:name w:val="List Paragraph"/>
    <w:basedOn w:val="Normal"/>
    <w:uiPriority w:val="34"/>
    <w:qFormat/>
    <w:rsid w:val="00AA5022"/>
    <w:pPr>
      <w:ind w:left="720"/>
      <w:contextualSpacing/>
    </w:pPr>
  </w:style>
  <w:style w:type="paragraph" w:styleId="FootnoteText">
    <w:name w:val="footnote text"/>
    <w:basedOn w:val="Normal"/>
    <w:link w:val="FootnoteTextChar"/>
    <w:uiPriority w:val="99"/>
    <w:semiHidden/>
    <w:unhideWhenUsed/>
    <w:rsid w:val="00E26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FEE"/>
    <w:rPr>
      <w:rFonts w:ascii="Calibri" w:eastAsia="Calibri" w:hAnsi="Calibri" w:cs="Calibri"/>
      <w:color w:val="000000"/>
      <w:sz w:val="20"/>
      <w:szCs w:val="20"/>
      <w:lang w:eastAsia="en-NZ"/>
    </w:rPr>
  </w:style>
  <w:style w:type="character" w:styleId="FootnoteReference">
    <w:name w:val="footnote reference"/>
    <w:basedOn w:val="DefaultParagraphFont"/>
    <w:uiPriority w:val="99"/>
    <w:semiHidden/>
    <w:unhideWhenUsed/>
    <w:rsid w:val="00E26FEE"/>
    <w:rPr>
      <w:vertAlign w:val="superscript"/>
    </w:rPr>
  </w:style>
  <w:style w:type="paragraph" w:customStyle="1" w:styleId="TableTextHeading">
    <w:name w:val="Table Text Heading"/>
    <w:basedOn w:val="Normal"/>
    <w:next w:val="Normal"/>
    <w:rsid w:val="00F57B2E"/>
    <w:pPr>
      <w:spacing w:before="120" w:after="120" w:line="260" w:lineRule="atLeast"/>
      <w:ind w:left="0" w:firstLine="0"/>
    </w:pPr>
    <w:rPr>
      <w:rFonts w:ascii="Verdana" w:eastAsia="Times New Roman" w:hAnsi="Verdana" w:cs="Times New Roman"/>
      <w:b/>
      <w:bCs/>
      <w:color w:val="auto"/>
      <w:sz w:val="18"/>
      <w:szCs w:val="24"/>
      <w:lang w:eastAsia="en-US"/>
    </w:rPr>
  </w:style>
  <w:style w:type="paragraph" w:customStyle="1" w:styleId="TableTextBulletList">
    <w:name w:val="Table Text Bullet List"/>
    <w:basedOn w:val="Normal"/>
    <w:rsid w:val="00F57B2E"/>
    <w:pPr>
      <w:numPr>
        <w:numId w:val="22"/>
      </w:numPr>
      <w:spacing w:before="60" w:after="60" w:line="280" w:lineRule="atLeast"/>
    </w:pPr>
    <w:rPr>
      <w:rFonts w:ascii="Verdana" w:eastAsia="Times New Roman" w:hAnsi="Verdana" w:cs="Times New Roman"/>
      <w:bCs/>
      <w:color w:val="auto"/>
      <w:sz w:val="18"/>
      <w:szCs w:val="24"/>
      <w:lang w:eastAsia="en-US"/>
    </w:rPr>
  </w:style>
  <w:style w:type="character" w:customStyle="1" w:styleId="normaltextrun">
    <w:name w:val="normaltextrun"/>
    <w:basedOn w:val="DefaultParagraphFont"/>
    <w:rsid w:val="009A2D00"/>
  </w:style>
  <w:style w:type="character" w:customStyle="1" w:styleId="eop">
    <w:name w:val="eop"/>
    <w:basedOn w:val="DefaultParagraphFont"/>
    <w:rsid w:val="009A2D00"/>
  </w:style>
  <w:style w:type="paragraph" w:styleId="Revision">
    <w:name w:val="Revision"/>
    <w:hidden/>
    <w:uiPriority w:val="99"/>
    <w:semiHidden/>
    <w:rsid w:val="00A91569"/>
    <w:pPr>
      <w:spacing w:after="0" w:line="240" w:lineRule="auto"/>
    </w:pPr>
    <w:rPr>
      <w:rFonts w:ascii="Calibri" w:eastAsia="Calibri" w:hAnsi="Calibri" w:cs="Calibri"/>
      <w:color w:val="00000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9837">
      <w:bodyDiv w:val="1"/>
      <w:marLeft w:val="0"/>
      <w:marRight w:val="0"/>
      <w:marTop w:val="0"/>
      <w:marBottom w:val="0"/>
      <w:divBdr>
        <w:top w:val="none" w:sz="0" w:space="0" w:color="auto"/>
        <w:left w:val="none" w:sz="0" w:space="0" w:color="auto"/>
        <w:bottom w:val="none" w:sz="0" w:space="0" w:color="auto"/>
        <w:right w:val="none" w:sz="0" w:space="0" w:color="auto"/>
      </w:divBdr>
    </w:div>
    <w:div w:id="575168574">
      <w:bodyDiv w:val="1"/>
      <w:marLeft w:val="0"/>
      <w:marRight w:val="0"/>
      <w:marTop w:val="0"/>
      <w:marBottom w:val="0"/>
      <w:divBdr>
        <w:top w:val="none" w:sz="0" w:space="0" w:color="auto"/>
        <w:left w:val="none" w:sz="0" w:space="0" w:color="auto"/>
        <w:bottom w:val="none" w:sz="0" w:space="0" w:color="auto"/>
        <w:right w:val="none" w:sz="0" w:space="0" w:color="auto"/>
      </w:divBdr>
      <w:divsChild>
        <w:div w:id="1735932456">
          <w:marLeft w:val="0"/>
          <w:marRight w:val="0"/>
          <w:marTop w:val="0"/>
          <w:marBottom w:val="0"/>
          <w:divBdr>
            <w:top w:val="none" w:sz="0" w:space="0" w:color="auto"/>
            <w:left w:val="none" w:sz="0" w:space="0" w:color="auto"/>
            <w:bottom w:val="none" w:sz="0" w:space="0" w:color="auto"/>
            <w:right w:val="none" w:sz="0" w:space="0" w:color="auto"/>
          </w:divBdr>
          <w:divsChild>
            <w:div w:id="9273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F8FDF5AB9F0246ABB3AF094CC19E80" ma:contentTypeVersion="6" ma:contentTypeDescription="Create a new document." ma:contentTypeScope="" ma:versionID="c09a0a519034f8802c5790605dfd06ae">
  <xsd:schema xmlns:xsd="http://www.w3.org/2001/XMLSchema" xmlns:xs="http://www.w3.org/2001/XMLSchema" xmlns:p="http://schemas.microsoft.com/office/2006/metadata/properties" xmlns:ns2="d283ff4d-47eb-43a2-8540-4ede76e69fcd" xmlns:ns3="b33c8f72-db94-4e65-b550-ee5be1ea0d5c" targetNamespace="http://schemas.microsoft.com/office/2006/metadata/properties" ma:root="true" ma:fieldsID="c7a3eab1ca69f9a6b6758f04a744a9c9" ns2:_="" ns3:_="">
    <xsd:import namespace="d283ff4d-47eb-43a2-8540-4ede76e69fcd"/>
    <xsd:import namespace="b33c8f72-db94-4e65-b550-ee5be1ea0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ff4d-47eb-43a2-8540-4ede76e6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c8f72-db94-4e65-b550-ee5be1ea0d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33c8f72-db94-4e65-b550-ee5be1ea0d5c">
      <UserInfo>
        <DisplayName>Ben Blower</DisplayName>
        <AccountId>175</AccountId>
        <AccountType/>
      </UserInfo>
    </SharedWithUsers>
  </documentManagement>
</p:properties>
</file>

<file path=customXml/itemProps1.xml><?xml version="1.0" encoding="utf-8"?>
<ds:datastoreItem xmlns:ds="http://schemas.openxmlformats.org/officeDocument/2006/customXml" ds:itemID="{F8045F8E-9A89-433D-B459-8F930F271128}">
  <ds:schemaRefs>
    <ds:schemaRef ds:uri="http://schemas.microsoft.com/sharepoint/v3/contenttype/forms"/>
  </ds:schemaRefs>
</ds:datastoreItem>
</file>

<file path=customXml/itemProps2.xml><?xml version="1.0" encoding="utf-8"?>
<ds:datastoreItem xmlns:ds="http://schemas.openxmlformats.org/officeDocument/2006/customXml" ds:itemID="{9C81D356-C9B6-4D4D-BB7F-47DE85EB3617}">
  <ds:schemaRefs>
    <ds:schemaRef ds:uri="http://schemas.openxmlformats.org/officeDocument/2006/bibliography"/>
  </ds:schemaRefs>
</ds:datastoreItem>
</file>

<file path=customXml/itemProps3.xml><?xml version="1.0" encoding="utf-8"?>
<ds:datastoreItem xmlns:ds="http://schemas.openxmlformats.org/officeDocument/2006/customXml" ds:itemID="{C69BD7D0-C68B-4055-9487-5D91696F8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3ff4d-47eb-43a2-8540-4ede76e69fcd"/>
    <ds:schemaRef ds:uri="b33c8f72-db94-4e65-b550-ee5be1ea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4F7AA-FF6C-4391-AC0F-8B02C2BC7DD7}">
  <ds:schemaRefs>
    <ds:schemaRef ds:uri="http://purl.org/dc/terms/"/>
    <ds:schemaRef ds:uri="http://purl.org/dc/elements/1.1/"/>
    <ds:schemaRef ds:uri="d283ff4d-47eb-43a2-8540-4ede76e69fcd"/>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b33c8f72-db94-4e65-b550-ee5be1ea0d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6550</Characters>
  <Application>Microsoft Office Word</Application>
  <DocSecurity>4</DocSecurity>
  <Lines>54</Lines>
  <Paragraphs>15</Paragraphs>
  <ScaleCrop>false</ScaleCrop>
  <Company>Connetics Ltd</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Arend, Ashleigh</dc:creator>
  <cp:keywords/>
  <dc:description/>
  <cp:lastModifiedBy>Caitlin Jakubcik</cp:lastModifiedBy>
  <cp:revision>2</cp:revision>
  <dcterms:created xsi:type="dcterms:W3CDTF">2023-01-23T02:30:00Z</dcterms:created>
  <dcterms:modified xsi:type="dcterms:W3CDTF">2023-01-23T02:30:00Z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0x01010044F8FDF5AB9F0246ABB3AF094CC19E80</vt:lpwstr>
  </property>
</Properties>
</file>